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DF04" w14:textId="333275FD" w:rsidR="005A276F" w:rsidRPr="00693A5C" w:rsidRDefault="003135CF" w:rsidP="003135CF">
      <w:pPr>
        <w:rPr>
          <w:rFonts w:ascii="Times" w:eastAsia="Times New Roman" w:hAnsi="Times" w:cs="Times New Roman"/>
          <w:color w:val="000000"/>
          <w:sz w:val="22"/>
          <w:szCs w:val="22"/>
        </w:rPr>
      </w:pPr>
      <w:r w:rsidRPr="00693A5C">
        <w:rPr>
          <w:rFonts w:ascii="Times" w:eastAsia="Times New Roman" w:hAnsi="Times" w:cs="Times New Roman"/>
          <w:b/>
          <w:color w:val="000000"/>
          <w:sz w:val="22"/>
          <w:szCs w:val="22"/>
        </w:rPr>
        <w:t xml:space="preserve">Opposing countries must </w:t>
      </w:r>
      <w:r w:rsidR="008F689E" w:rsidRPr="00693A5C">
        <w:rPr>
          <w:rFonts w:ascii="Times" w:eastAsia="Times New Roman" w:hAnsi="Times" w:cs="Times New Roman"/>
          <w:b/>
          <w:color w:val="000000"/>
          <w:sz w:val="22"/>
          <w:szCs w:val="22"/>
        </w:rPr>
        <w:t>s</w:t>
      </w:r>
      <w:r w:rsidR="00EC3995" w:rsidRPr="00693A5C">
        <w:rPr>
          <w:rFonts w:ascii="Times" w:eastAsia="Times New Roman" w:hAnsi="Times" w:cs="Times New Roman"/>
          <w:b/>
          <w:color w:val="000000"/>
          <w:sz w:val="22"/>
          <w:szCs w:val="22"/>
        </w:rPr>
        <w:t>top filibustering</w:t>
      </w:r>
      <w:r w:rsidR="008F689E" w:rsidRPr="00693A5C">
        <w:rPr>
          <w:rFonts w:ascii="Times" w:eastAsia="Times New Roman" w:hAnsi="Times" w:cs="Times New Roman"/>
          <w:b/>
          <w:color w:val="000000"/>
          <w:sz w:val="22"/>
          <w:szCs w:val="22"/>
        </w:rPr>
        <w:t xml:space="preserve"> negotiations on </w:t>
      </w:r>
      <w:r w:rsidR="00693A5C">
        <w:rPr>
          <w:rFonts w:ascii="Times" w:eastAsia="Times New Roman" w:hAnsi="Times" w:cs="Times New Roman"/>
          <w:b/>
          <w:color w:val="000000"/>
          <w:sz w:val="22"/>
          <w:szCs w:val="22"/>
        </w:rPr>
        <w:t>‘</w:t>
      </w:r>
      <w:r w:rsidR="008F689E" w:rsidRPr="00693A5C">
        <w:rPr>
          <w:rFonts w:ascii="Times" w:eastAsia="Times New Roman" w:hAnsi="Times" w:cs="Times New Roman"/>
          <w:b/>
          <w:color w:val="000000"/>
          <w:sz w:val="22"/>
          <w:szCs w:val="22"/>
        </w:rPr>
        <w:t>TRIPS Waiver</w:t>
      </w:r>
      <w:r w:rsidR="00693A5C">
        <w:rPr>
          <w:rFonts w:ascii="Times" w:eastAsia="Times New Roman" w:hAnsi="Times" w:cs="Times New Roman"/>
          <w:b/>
          <w:color w:val="000000"/>
          <w:sz w:val="22"/>
          <w:szCs w:val="22"/>
        </w:rPr>
        <w:t>’ at WTO</w:t>
      </w:r>
      <w:r w:rsidRPr="00693A5C">
        <w:rPr>
          <w:rFonts w:ascii="Times" w:eastAsia="Times New Roman" w:hAnsi="Times" w:cs="Times New Roman"/>
          <w:b/>
          <w:color w:val="000000"/>
          <w:sz w:val="22"/>
          <w:szCs w:val="22"/>
        </w:rPr>
        <w:t> </w:t>
      </w:r>
      <w:r w:rsidRPr="00693A5C">
        <w:rPr>
          <w:rFonts w:ascii="Times" w:eastAsia="Times New Roman" w:hAnsi="Times" w:cs="Times New Roman"/>
          <w:b/>
          <w:color w:val="000000"/>
          <w:sz w:val="22"/>
          <w:szCs w:val="22"/>
        </w:rPr>
        <w:br/>
      </w:r>
    </w:p>
    <w:p w14:paraId="08222C15" w14:textId="4CAB24E6" w:rsidR="003135CF" w:rsidRPr="00693A5C" w:rsidRDefault="003135CF" w:rsidP="650512DA">
      <w:pPr>
        <w:rPr>
          <w:rFonts w:ascii="Times" w:eastAsia="Times New Roman" w:hAnsi="Times" w:cs="Times New Roman"/>
          <w:color w:val="000000" w:themeColor="text1"/>
          <w:sz w:val="22"/>
          <w:szCs w:val="22"/>
        </w:rPr>
      </w:pPr>
      <w:r w:rsidRPr="610C38B9">
        <w:rPr>
          <w:rFonts w:ascii="Times" w:eastAsia="Times New Roman" w:hAnsi="Times" w:cs="Times New Roman"/>
          <w:i/>
          <w:iCs/>
          <w:color w:val="000000" w:themeColor="text1"/>
          <w:sz w:val="22"/>
          <w:szCs w:val="22"/>
        </w:rPr>
        <w:t>Geneva, 26 July 2021</w:t>
      </w:r>
      <w:r w:rsidRPr="610C38B9">
        <w:rPr>
          <w:rFonts w:ascii="Times" w:eastAsia="Times New Roman" w:hAnsi="Times" w:cs="Times New Roman"/>
          <w:color w:val="000000" w:themeColor="text1"/>
          <w:sz w:val="22"/>
          <w:szCs w:val="22"/>
        </w:rPr>
        <w:t xml:space="preserve"> - As countries prepare for the World Trade Organization (WTO) General Council meet</w:t>
      </w:r>
      <w:r w:rsidR="00693A5C" w:rsidRPr="610C38B9">
        <w:rPr>
          <w:rFonts w:ascii="Times" w:eastAsia="Times New Roman" w:hAnsi="Times" w:cs="Times New Roman"/>
          <w:color w:val="000000" w:themeColor="text1"/>
          <w:sz w:val="22"/>
          <w:szCs w:val="22"/>
        </w:rPr>
        <w:t>ing</w:t>
      </w:r>
      <w:r w:rsidRPr="610C38B9">
        <w:rPr>
          <w:rFonts w:ascii="Times" w:eastAsia="Times New Roman" w:hAnsi="Times" w:cs="Times New Roman"/>
          <w:color w:val="000000" w:themeColor="text1"/>
          <w:sz w:val="22"/>
          <w:szCs w:val="22"/>
        </w:rPr>
        <w:t xml:space="preserve"> tomorrow</w:t>
      </w:r>
      <w:r w:rsidR="054DF367"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Médecins Sans </w:t>
      </w:r>
      <w:proofErr w:type="spellStart"/>
      <w:r w:rsidRPr="610C38B9">
        <w:rPr>
          <w:rFonts w:ascii="Times" w:eastAsia="Times New Roman" w:hAnsi="Times" w:cs="Times New Roman"/>
          <w:color w:val="000000" w:themeColor="text1"/>
          <w:sz w:val="22"/>
          <w:szCs w:val="22"/>
        </w:rPr>
        <w:t>Frontières</w:t>
      </w:r>
      <w:proofErr w:type="spellEnd"/>
      <w:r w:rsidRPr="610C38B9">
        <w:rPr>
          <w:rFonts w:ascii="Times" w:eastAsia="Times New Roman" w:hAnsi="Times" w:cs="Times New Roman"/>
          <w:color w:val="000000" w:themeColor="text1"/>
          <w:sz w:val="22"/>
          <w:szCs w:val="22"/>
        </w:rPr>
        <w:t>/Doctors Without Borders (MSF) urge</w:t>
      </w:r>
      <w:r w:rsidR="00693A5C" w:rsidRPr="610C38B9">
        <w:rPr>
          <w:rFonts w:ascii="Times" w:eastAsia="Times New Roman" w:hAnsi="Times" w:cs="Times New Roman"/>
          <w:color w:val="000000" w:themeColor="text1"/>
          <w:sz w:val="22"/>
          <w:szCs w:val="22"/>
        </w:rPr>
        <w:t>d</w:t>
      </w:r>
      <w:r w:rsidRPr="610C38B9">
        <w:rPr>
          <w:rFonts w:ascii="Times" w:eastAsia="Times New Roman" w:hAnsi="Times" w:cs="Times New Roman"/>
          <w:color w:val="000000" w:themeColor="text1"/>
          <w:sz w:val="22"/>
          <w:szCs w:val="22"/>
        </w:rPr>
        <w:t xml:space="preserve"> the European Union</w:t>
      </w:r>
      <w:r w:rsidR="5D083FDD" w:rsidRPr="610C38B9">
        <w:rPr>
          <w:rFonts w:ascii="Times" w:eastAsia="Times New Roman" w:hAnsi="Times" w:cs="Times New Roman"/>
          <w:color w:val="000000" w:themeColor="text1"/>
          <w:sz w:val="22"/>
          <w:szCs w:val="22"/>
        </w:rPr>
        <w:t xml:space="preserve"> (EU)</w:t>
      </w:r>
      <w:r w:rsidRPr="610C38B9">
        <w:rPr>
          <w:rFonts w:ascii="Times" w:eastAsia="Times New Roman" w:hAnsi="Times" w:cs="Times New Roman"/>
          <w:color w:val="000000" w:themeColor="text1"/>
          <w:sz w:val="22"/>
          <w:szCs w:val="22"/>
        </w:rPr>
        <w:t>, Norw</w:t>
      </w:r>
      <w:r w:rsidR="008F689E" w:rsidRPr="610C38B9">
        <w:rPr>
          <w:rFonts w:ascii="Times" w:eastAsia="Times New Roman" w:hAnsi="Times" w:cs="Times New Roman"/>
          <w:color w:val="000000" w:themeColor="text1"/>
          <w:sz w:val="22"/>
          <w:szCs w:val="22"/>
        </w:rPr>
        <w:t xml:space="preserve">ay, the UK, </w:t>
      </w:r>
      <w:r w:rsidR="004001E3">
        <w:rPr>
          <w:rFonts w:ascii="Times" w:eastAsia="Times New Roman" w:hAnsi="Times" w:cs="Times New Roman"/>
          <w:color w:val="000000" w:themeColor="text1"/>
          <w:sz w:val="22"/>
          <w:szCs w:val="22"/>
        </w:rPr>
        <w:t xml:space="preserve">and </w:t>
      </w:r>
      <w:r w:rsidR="008F689E" w:rsidRPr="610C38B9">
        <w:rPr>
          <w:rFonts w:ascii="Times" w:eastAsia="Times New Roman" w:hAnsi="Times" w:cs="Times New Roman"/>
          <w:color w:val="000000" w:themeColor="text1"/>
          <w:sz w:val="22"/>
          <w:szCs w:val="22"/>
        </w:rPr>
        <w:t xml:space="preserve">Switzerland </w:t>
      </w:r>
      <w:r w:rsidRPr="610C38B9">
        <w:rPr>
          <w:rFonts w:ascii="Times" w:eastAsia="Times New Roman" w:hAnsi="Times" w:cs="Times New Roman"/>
          <w:color w:val="000000" w:themeColor="text1"/>
          <w:sz w:val="22"/>
          <w:szCs w:val="22"/>
        </w:rPr>
        <w:t>to stop stalling</w:t>
      </w:r>
      <w:r w:rsidR="0D38B94B"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the landmark</w:t>
      </w:r>
      <w:r w:rsidR="00693A5C" w:rsidRPr="610C38B9">
        <w:rPr>
          <w:rFonts w:ascii="Times" w:eastAsia="Times New Roman" w:hAnsi="Times" w:cs="Times New Roman"/>
          <w:color w:val="000000" w:themeColor="text1"/>
          <w:sz w:val="22"/>
          <w:szCs w:val="22"/>
        </w:rPr>
        <w:t xml:space="preserve"> proposal to</w:t>
      </w:r>
      <w:r w:rsidRPr="610C38B9">
        <w:rPr>
          <w:rFonts w:ascii="Times" w:eastAsia="Times New Roman" w:hAnsi="Times" w:cs="Times New Roman"/>
          <w:color w:val="000000" w:themeColor="text1"/>
          <w:sz w:val="22"/>
          <w:szCs w:val="22"/>
        </w:rPr>
        <w:t xml:space="preserve"> waive intellectual property (IP) </w:t>
      </w:r>
      <w:r w:rsidR="02138BA8" w:rsidRPr="610C38B9">
        <w:rPr>
          <w:rFonts w:ascii="Times" w:eastAsia="Times New Roman" w:hAnsi="Times" w:cs="Times New Roman"/>
          <w:color w:val="000000" w:themeColor="text1"/>
          <w:sz w:val="22"/>
          <w:szCs w:val="22"/>
        </w:rPr>
        <w:t xml:space="preserve">on lifesaving COVID-19 medical tools </w:t>
      </w:r>
      <w:r w:rsidRPr="610C38B9">
        <w:rPr>
          <w:rFonts w:ascii="Times" w:eastAsia="Times New Roman" w:hAnsi="Times" w:cs="Times New Roman"/>
          <w:color w:val="000000" w:themeColor="text1"/>
          <w:sz w:val="22"/>
          <w:szCs w:val="22"/>
        </w:rPr>
        <w:t>at the WTO</w:t>
      </w:r>
      <w:r w:rsidR="40270C2E"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 xml:space="preserve"> and join forces with more th</w:t>
      </w:r>
      <w:r w:rsidR="008F689E" w:rsidRPr="610C38B9">
        <w:rPr>
          <w:rFonts w:ascii="Times" w:eastAsia="Times New Roman" w:hAnsi="Times" w:cs="Times New Roman"/>
          <w:color w:val="000000" w:themeColor="text1"/>
          <w:sz w:val="22"/>
          <w:szCs w:val="22"/>
        </w:rPr>
        <w:t xml:space="preserve">an 100 countries supporting </w:t>
      </w:r>
      <w:r w:rsidR="00693A5C" w:rsidRPr="610C38B9">
        <w:rPr>
          <w:rFonts w:ascii="Times" w:eastAsia="Times New Roman" w:hAnsi="Times" w:cs="Times New Roman"/>
          <w:color w:val="000000" w:themeColor="text1"/>
          <w:sz w:val="22"/>
          <w:szCs w:val="22"/>
        </w:rPr>
        <w:t>it by</w:t>
      </w:r>
      <w:r w:rsidRPr="610C38B9">
        <w:rPr>
          <w:rFonts w:ascii="Times" w:eastAsia="Times New Roman" w:hAnsi="Times" w:cs="Times New Roman"/>
          <w:color w:val="000000" w:themeColor="text1"/>
          <w:sz w:val="22"/>
          <w:szCs w:val="22"/>
        </w:rPr>
        <w:t xml:space="preserve"> openly engag</w:t>
      </w:r>
      <w:r w:rsidR="00693A5C" w:rsidRPr="610C38B9">
        <w:rPr>
          <w:rFonts w:ascii="Times" w:eastAsia="Times New Roman" w:hAnsi="Times" w:cs="Times New Roman"/>
          <w:color w:val="000000" w:themeColor="text1"/>
          <w:sz w:val="22"/>
          <w:szCs w:val="22"/>
        </w:rPr>
        <w:t>ing</w:t>
      </w:r>
      <w:r w:rsidRPr="610C38B9">
        <w:rPr>
          <w:rFonts w:ascii="Times" w:eastAsia="Times New Roman" w:hAnsi="Times" w:cs="Times New Roman"/>
          <w:color w:val="000000" w:themeColor="text1"/>
          <w:sz w:val="22"/>
          <w:szCs w:val="22"/>
        </w:rPr>
        <w:t xml:space="preserve"> in formal negotiations to </w:t>
      </w:r>
      <w:r w:rsidR="008F689E" w:rsidRPr="610C38B9">
        <w:rPr>
          <w:rFonts w:ascii="Times" w:eastAsia="Times New Roman" w:hAnsi="Times" w:cs="Times New Roman"/>
          <w:color w:val="000000" w:themeColor="text1"/>
          <w:sz w:val="22"/>
          <w:szCs w:val="22"/>
        </w:rPr>
        <w:t>expedite the</w:t>
      </w:r>
      <w:r w:rsidRPr="610C38B9">
        <w:rPr>
          <w:rFonts w:ascii="Times" w:eastAsia="Times New Roman" w:hAnsi="Times" w:cs="Times New Roman"/>
          <w:color w:val="000000" w:themeColor="text1"/>
          <w:sz w:val="22"/>
          <w:szCs w:val="22"/>
        </w:rPr>
        <w:t xml:space="preserve"> consensus. Since the proposal was first tabled</w:t>
      </w:r>
      <w:r w:rsidR="00693A5C" w:rsidRPr="610C38B9">
        <w:rPr>
          <w:rFonts w:ascii="Times" w:eastAsia="Times New Roman" w:hAnsi="Times" w:cs="Times New Roman"/>
          <w:color w:val="000000" w:themeColor="text1"/>
          <w:sz w:val="22"/>
          <w:szCs w:val="22"/>
        </w:rPr>
        <w:t xml:space="preserve"> nearly</w:t>
      </w:r>
      <w:r w:rsidRPr="610C38B9">
        <w:rPr>
          <w:rFonts w:ascii="Times" w:eastAsia="Times New Roman" w:hAnsi="Times" w:cs="Times New Roman"/>
          <w:color w:val="000000" w:themeColor="text1"/>
          <w:sz w:val="22"/>
          <w:szCs w:val="22"/>
        </w:rPr>
        <w:t xml:space="preserve"> 10 months ago, the pandemic has worsened and increasingly hit many countries </w:t>
      </w:r>
      <w:r w:rsidR="006A1CBC" w:rsidRPr="610C38B9">
        <w:rPr>
          <w:rFonts w:ascii="Times" w:eastAsia="Times New Roman" w:hAnsi="Times" w:cs="Times New Roman"/>
          <w:color w:val="000000" w:themeColor="text1"/>
          <w:sz w:val="22"/>
          <w:szCs w:val="22"/>
        </w:rPr>
        <w:t>across</w:t>
      </w:r>
      <w:r w:rsidRPr="610C38B9">
        <w:rPr>
          <w:rFonts w:ascii="Times" w:eastAsia="Times New Roman" w:hAnsi="Times" w:cs="Times New Roman"/>
          <w:color w:val="000000" w:themeColor="text1"/>
          <w:sz w:val="22"/>
          <w:szCs w:val="22"/>
        </w:rPr>
        <w:t> Africa, Latin America and Asia</w:t>
      </w:r>
      <w:r w:rsidR="00693A5C"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 xml:space="preserve"> with </w:t>
      </w:r>
      <w:r w:rsidR="00693A5C" w:rsidRPr="610C38B9">
        <w:rPr>
          <w:rFonts w:ascii="Times" w:eastAsia="Times New Roman" w:hAnsi="Times" w:cs="Times New Roman"/>
          <w:color w:val="000000" w:themeColor="text1"/>
          <w:sz w:val="22"/>
          <w:szCs w:val="22"/>
        </w:rPr>
        <w:t xml:space="preserve">the disease having killed </w:t>
      </w:r>
      <w:r w:rsidR="6C659369" w:rsidRPr="610C38B9">
        <w:rPr>
          <w:rFonts w:ascii="Times" w:eastAsia="Times New Roman" w:hAnsi="Times" w:cs="Times New Roman"/>
          <w:color w:val="000000" w:themeColor="text1"/>
          <w:sz w:val="22"/>
          <w:szCs w:val="22"/>
        </w:rPr>
        <w:t xml:space="preserve">officially </w:t>
      </w:r>
      <w:r w:rsidRPr="610C38B9">
        <w:rPr>
          <w:rFonts w:ascii="Times" w:eastAsia="Times New Roman" w:hAnsi="Times" w:cs="Times New Roman"/>
          <w:color w:val="000000" w:themeColor="text1"/>
          <w:sz w:val="22"/>
          <w:szCs w:val="22"/>
        </w:rPr>
        <w:t xml:space="preserve">more than 4 million </w:t>
      </w:r>
      <w:r w:rsidR="00693A5C" w:rsidRPr="610C38B9">
        <w:rPr>
          <w:rFonts w:ascii="Times" w:eastAsia="Times New Roman" w:hAnsi="Times" w:cs="Times New Roman"/>
          <w:color w:val="000000" w:themeColor="text1"/>
          <w:sz w:val="22"/>
          <w:szCs w:val="22"/>
        </w:rPr>
        <w:t>people</w:t>
      </w:r>
      <w:r w:rsidRPr="610C38B9">
        <w:rPr>
          <w:rFonts w:ascii="Times" w:eastAsia="Times New Roman" w:hAnsi="Times" w:cs="Times New Roman"/>
          <w:color w:val="000000" w:themeColor="text1"/>
          <w:sz w:val="22"/>
          <w:szCs w:val="22"/>
        </w:rPr>
        <w:t xml:space="preserve"> </w:t>
      </w:r>
      <w:r w:rsidR="00693A5C" w:rsidRPr="610C38B9">
        <w:rPr>
          <w:rFonts w:ascii="Times" w:eastAsia="Times New Roman" w:hAnsi="Times" w:cs="Times New Roman"/>
          <w:color w:val="000000" w:themeColor="text1"/>
          <w:sz w:val="22"/>
          <w:szCs w:val="22"/>
        </w:rPr>
        <w:t>globally.</w:t>
      </w:r>
    </w:p>
    <w:p w14:paraId="05AF5341" w14:textId="7539CA7A" w:rsidR="003135CF" w:rsidRPr="00693A5C" w:rsidRDefault="003135CF" w:rsidP="650512DA">
      <w:pPr>
        <w:rPr>
          <w:rFonts w:ascii="Times" w:eastAsia="Times New Roman" w:hAnsi="Times" w:cs="Times New Roman"/>
          <w:color w:val="000000" w:themeColor="text1"/>
          <w:sz w:val="22"/>
          <w:szCs w:val="22"/>
        </w:rPr>
      </w:pPr>
    </w:p>
    <w:p w14:paraId="59EF5ACB" w14:textId="10287CBE" w:rsidR="59814804" w:rsidRDefault="59814804" w:rsidP="610C38B9">
      <w:pPr>
        <w:rPr>
          <w:rFonts w:ascii="Times" w:eastAsia="Times" w:hAnsi="Times" w:cs="Times"/>
          <w:sz w:val="22"/>
          <w:szCs w:val="22"/>
        </w:rPr>
      </w:pPr>
      <w:r w:rsidRPr="610C38B9">
        <w:rPr>
          <w:rFonts w:ascii="Times" w:eastAsia="Times" w:hAnsi="Times" w:cs="Times"/>
          <w:sz w:val="22"/>
          <w:szCs w:val="22"/>
        </w:rPr>
        <w:t xml:space="preserve">“As many countries in Africa right now are reporting a high number of deaths due to the spread of new and existing variants of COVID-19, these governments are in </w:t>
      </w:r>
      <w:r w:rsidR="7E254214" w:rsidRPr="610C38B9">
        <w:rPr>
          <w:rFonts w:ascii="Times" w:eastAsia="Times" w:hAnsi="Times" w:cs="Times"/>
          <w:sz w:val="22"/>
          <w:szCs w:val="22"/>
        </w:rPr>
        <w:t>dire</w:t>
      </w:r>
      <w:r w:rsidRPr="610C38B9">
        <w:rPr>
          <w:rFonts w:ascii="Times" w:eastAsia="Times" w:hAnsi="Times" w:cs="Times"/>
          <w:sz w:val="22"/>
          <w:szCs w:val="22"/>
        </w:rPr>
        <w:t xml:space="preserve"> need of vaccines</w:t>
      </w:r>
      <w:r w:rsidR="7C569F5B" w:rsidRPr="610C38B9">
        <w:rPr>
          <w:rFonts w:ascii="Times" w:eastAsia="Times" w:hAnsi="Times" w:cs="Times"/>
          <w:sz w:val="22"/>
          <w:szCs w:val="22"/>
        </w:rPr>
        <w:t>,</w:t>
      </w:r>
      <w:r w:rsidRPr="610C38B9">
        <w:rPr>
          <w:rFonts w:ascii="Times" w:eastAsia="Times" w:hAnsi="Times" w:cs="Times"/>
          <w:sz w:val="22"/>
          <w:szCs w:val="22"/>
        </w:rPr>
        <w:t xml:space="preserve"> diagnostics, oxygen and other treatments to help save lives of critically ill patients,” said Dr </w:t>
      </w:r>
      <w:r w:rsidRPr="004B4600">
        <w:rPr>
          <w:rFonts w:ascii="Times" w:eastAsia="Times" w:hAnsi="Times" w:cs="Times"/>
          <w:sz w:val="22"/>
          <w:szCs w:val="22"/>
        </w:rPr>
        <w:t>Tom Ellman, director of MSF’s Southern Africa Medical</w:t>
      </w:r>
      <w:r w:rsidR="76026683" w:rsidRPr="004B4600">
        <w:rPr>
          <w:rFonts w:ascii="Times" w:eastAsia="Times" w:hAnsi="Times" w:cs="Times"/>
          <w:sz w:val="22"/>
          <w:szCs w:val="22"/>
        </w:rPr>
        <w:t xml:space="preserve"> </w:t>
      </w:r>
      <w:r w:rsidRPr="004B4600">
        <w:rPr>
          <w:rFonts w:ascii="Times" w:eastAsia="Times" w:hAnsi="Times" w:cs="Times"/>
          <w:sz w:val="22"/>
          <w:szCs w:val="22"/>
        </w:rPr>
        <w:t>Unit.</w:t>
      </w:r>
      <w:r w:rsidR="32A5F4A6" w:rsidRPr="610C38B9">
        <w:rPr>
          <w:rFonts w:ascii="Times" w:eastAsia="Times" w:hAnsi="Times" w:cs="Times"/>
          <w:sz w:val="22"/>
          <w:szCs w:val="22"/>
        </w:rPr>
        <w:t xml:space="preserve"> </w:t>
      </w:r>
      <w:r w:rsidRPr="610C38B9">
        <w:rPr>
          <w:rFonts w:ascii="Times" w:eastAsia="Times" w:hAnsi="Times" w:cs="Times"/>
          <w:sz w:val="22"/>
          <w:szCs w:val="22"/>
        </w:rPr>
        <w:t>“While the World Health Organization recommends</w:t>
      </w:r>
      <w:r w:rsidR="168F4779" w:rsidRPr="610C38B9">
        <w:rPr>
          <w:rFonts w:ascii="Times" w:eastAsia="Times" w:hAnsi="Times" w:cs="Times"/>
          <w:sz w:val="22"/>
          <w:szCs w:val="22"/>
        </w:rPr>
        <w:t xml:space="preserve"> </w:t>
      </w:r>
      <w:r w:rsidRPr="610C38B9">
        <w:rPr>
          <w:rFonts w:ascii="Times" w:eastAsia="Times" w:hAnsi="Times" w:cs="Times"/>
          <w:sz w:val="22"/>
          <w:szCs w:val="22"/>
        </w:rPr>
        <w:t>two newer therapeutics</w:t>
      </w:r>
      <w:r w:rsidR="627B7D93" w:rsidRPr="610C38B9">
        <w:rPr>
          <w:rFonts w:ascii="Times" w:eastAsia="Times" w:hAnsi="Times" w:cs="Times"/>
          <w:sz w:val="22"/>
          <w:szCs w:val="22"/>
        </w:rPr>
        <w:t xml:space="preserve"> </w:t>
      </w:r>
      <w:r w:rsidRPr="610C38B9">
        <w:rPr>
          <w:rFonts w:ascii="Times" w:eastAsia="Times" w:hAnsi="Times" w:cs="Times"/>
          <w:sz w:val="22"/>
          <w:szCs w:val="22"/>
        </w:rPr>
        <w:t>for patients</w:t>
      </w:r>
      <w:r w:rsidR="05F5C29F" w:rsidRPr="610C38B9">
        <w:rPr>
          <w:rFonts w:ascii="Times" w:eastAsia="Times" w:hAnsi="Times" w:cs="Times"/>
          <w:sz w:val="22"/>
          <w:szCs w:val="22"/>
        </w:rPr>
        <w:t xml:space="preserve"> </w:t>
      </w:r>
      <w:r w:rsidR="6416AC04" w:rsidRPr="610C38B9">
        <w:rPr>
          <w:rFonts w:ascii="Times" w:eastAsia="Times" w:hAnsi="Times" w:cs="Times"/>
          <w:sz w:val="22"/>
          <w:szCs w:val="22"/>
        </w:rPr>
        <w:t>with</w:t>
      </w:r>
      <w:r w:rsidR="1CAAE95A" w:rsidRPr="610C38B9">
        <w:rPr>
          <w:rFonts w:ascii="Times" w:eastAsia="Times" w:hAnsi="Times" w:cs="Times"/>
          <w:sz w:val="22"/>
          <w:szCs w:val="22"/>
        </w:rPr>
        <w:t xml:space="preserve"> </w:t>
      </w:r>
      <w:r w:rsidR="15C61B65" w:rsidRPr="610C38B9">
        <w:rPr>
          <w:rFonts w:ascii="Times" w:eastAsia="Times" w:hAnsi="Times" w:cs="Times"/>
          <w:sz w:val="22"/>
          <w:szCs w:val="22"/>
        </w:rPr>
        <w:t>severe COVID-19</w:t>
      </w:r>
      <w:r w:rsidRPr="610C38B9">
        <w:rPr>
          <w:rFonts w:ascii="Times" w:eastAsia="Times" w:hAnsi="Times" w:cs="Times"/>
          <w:sz w:val="22"/>
          <w:szCs w:val="22"/>
        </w:rPr>
        <w:t>, medical practitioners and their patients in many low- and middle-income countries cannot access them due to monopolies, limited supply and high prices. It is outrageous to see countries blocking the</w:t>
      </w:r>
      <w:r w:rsidR="67B091F3" w:rsidRPr="610C38B9">
        <w:rPr>
          <w:rFonts w:ascii="Times" w:eastAsia="Times" w:hAnsi="Times" w:cs="Times"/>
          <w:sz w:val="22"/>
          <w:szCs w:val="22"/>
        </w:rPr>
        <w:t xml:space="preserve"> </w:t>
      </w:r>
      <w:r w:rsidRPr="610C38B9">
        <w:rPr>
          <w:rFonts w:ascii="Times" w:eastAsia="Times" w:hAnsi="Times" w:cs="Times"/>
          <w:sz w:val="22"/>
          <w:szCs w:val="22"/>
        </w:rPr>
        <w:t>TRIPS Waiver</w:t>
      </w:r>
      <w:r w:rsidR="12E849F9" w:rsidRPr="610C38B9">
        <w:rPr>
          <w:rFonts w:ascii="Times" w:eastAsia="Times" w:hAnsi="Times" w:cs="Times"/>
          <w:sz w:val="22"/>
          <w:szCs w:val="22"/>
        </w:rPr>
        <w:t xml:space="preserve"> </w:t>
      </w:r>
      <w:r w:rsidRPr="610C38B9">
        <w:rPr>
          <w:rFonts w:ascii="Times" w:eastAsia="Times" w:hAnsi="Times" w:cs="Times"/>
          <w:sz w:val="22"/>
          <w:szCs w:val="22"/>
        </w:rPr>
        <w:t>that</w:t>
      </w:r>
      <w:r w:rsidR="48072EED" w:rsidRPr="610C38B9">
        <w:rPr>
          <w:rFonts w:ascii="Times" w:eastAsia="Times" w:hAnsi="Times" w:cs="Times"/>
          <w:sz w:val="22"/>
          <w:szCs w:val="22"/>
        </w:rPr>
        <w:t xml:space="preserve"> </w:t>
      </w:r>
      <w:r w:rsidRPr="610C38B9">
        <w:rPr>
          <w:rFonts w:ascii="Times" w:eastAsia="Times" w:hAnsi="Times" w:cs="Times"/>
          <w:sz w:val="22"/>
          <w:szCs w:val="22"/>
        </w:rPr>
        <w:t>is</w:t>
      </w:r>
      <w:r w:rsidR="3A8390AF" w:rsidRPr="610C38B9">
        <w:rPr>
          <w:rFonts w:ascii="Times" w:eastAsia="Times" w:hAnsi="Times" w:cs="Times"/>
          <w:sz w:val="22"/>
          <w:szCs w:val="22"/>
        </w:rPr>
        <w:t xml:space="preserve"> </w:t>
      </w:r>
      <w:r w:rsidRPr="610C38B9">
        <w:rPr>
          <w:rFonts w:ascii="Times" w:eastAsia="Times" w:hAnsi="Times" w:cs="Times"/>
          <w:sz w:val="22"/>
          <w:szCs w:val="22"/>
        </w:rPr>
        <w:t>desperately needed as an important tool to remove legal barriers and allow production to be scaled up by multiple manufacturers for critical COVID-19 d</w:t>
      </w:r>
      <w:r w:rsidR="5A057A26" w:rsidRPr="610C38B9">
        <w:rPr>
          <w:rFonts w:ascii="Times" w:eastAsia="Times" w:hAnsi="Times" w:cs="Times"/>
          <w:sz w:val="22"/>
          <w:szCs w:val="22"/>
        </w:rPr>
        <w:t>rugs, diagnostics and vaccines</w:t>
      </w:r>
      <w:r w:rsidRPr="610C38B9">
        <w:rPr>
          <w:rFonts w:ascii="Times" w:eastAsia="Times" w:hAnsi="Times" w:cs="Times"/>
          <w:sz w:val="22"/>
          <w:szCs w:val="22"/>
        </w:rPr>
        <w:t>.</w:t>
      </w:r>
      <w:r w:rsidR="45EC4CBE" w:rsidRPr="610C38B9">
        <w:rPr>
          <w:rFonts w:ascii="Times" w:eastAsia="Times" w:hAnsi="Times" w:cs="Times"/>
          <w:sz w:val="22"/>
          <w:szCs w:val="22"/>
        </w:rPr>
        <w:t xml:space="preserve"> </w:t>
      </w:r>
      <w:r w:rsidRPr="610C38B9">
        <w:rPr>
          <w:rFonts w:ascii="Times" w:eastAsia="Times" w:hAnsi="Times" w:cs="Times"/>
          <w:sz w:val="22"/>
          <w:szCs w:val="22"/>
        </w:rPr>
        <w:t>”</w:t>
      </w:r>
    </w:p>
    <w:p w14:paraId="1236FF8D" w14:textId="629DE8CE" w:rsidR="610C38B9" w:rsidRDefault="610C38B9" w:rsidP="610C38B9"/>
    <w:p w14:paraId="46F37A81" w14:textId="6E6D354D" w:rsidR="003135CF" w:rsidRPr="00693A5C" w:rsidRDefault="003135CF" w:rsidP="610C38B9">
      <w:pPr>
        <w:rPr>
          <w:rFonts w:ascii="Times" w:eastAsia="Times New Roman" w:hAnsi="Times" w:cs="Times New Roman"/>
          <w:color w:val="000000" w:themeColor="text1"/>
          <w:sz w:val="22"/>
          <w:szCs w:val="22"/>
        </w:rPr>
      </w:pPr>
      <w:r w:rsidRPr="610C38B9">
        <w:rPr>
          <w:rFonts w:ascii="Times" w:eastAsia="Times New Roman" w:hAnsi="Times" w:cs="Times New Roman"/>
          <w:color w:val="000000" w:themeColor="text1"/>
          <w:sz w:val="22"/>
          <w:szCs w:val="22"/>
        </w:rPr>
        <w:t xml:space="preserve">Countries opposing the </w:t>
      </w:r>
      <w:r w:rsidR="006A1CBC" w:rsidRPr="610C38B9">
        <w:rPr>
          <w:rFonts w:ascii="Times" w:eastAsia="Times New Roman" w:hAnsi="Times" w:cs="Times New Roman"/>
          <w:color w:val="000000" w:themeColor="text1"/>
          <w:sz w:val="22"/>
          <w:szCs w:val="22"/>
        </w:rPr>
        <w:t>W</w:t>
      </w:r>
      <w:r w:rsidRPr="610C38B9">
        <w:rPr>
          <w:rFonts w:ascii="Times" w:eastAsia="Times New Roman" w:hAnsi="Times" w:cs="Times New Roman"/>
          <w:color w:val="000000" w:themeColor="text1"/>
          <w:sz w:val="22"/>
          <w:szCs w:val="22"/>
        </w:rPr>
        <w:t xml:space="preserve">aiver </w:t>
      </w:r>
      <w:r w:rsidR="006211F8" w:rsidRPr="610C38B9">
        <w:rPr>
          <w:rFonts w:ascii="Times" w:eastAsia="Times New Roman" w:hAnsi="Times" w:cs="Times New Roman"/>
          <w:color w:val="000000" w:themeColor="text1"/>
          <w:sz w:val="22"/>
          <w:szCs w:val="22"/>
        </w:rPr>
        <w:t xml:space="preserve">proposal </w:t>
      </w:r>
      <w:r w:rsidRPr="610C38B9">
        <w:rPr>
          <w:rFonts w:ascii="Times" w:eastAsia="Times New Roman" w:hAnsi="Times" w:cs="Times New Roman"/>
          <w:color w:val="000000" w:themeColor="text1"/>
          <w:sz w:val="22"/>
          <w:szCs w:val="22"/>
        </w:rPr>
        <w:t xml:space="preserve">often </w:t>
      </w:r>
      <w:r w:rsidR="00EB46BA" w:rsidRPr="610C38B9">
        <w:rPr>
          <w:rFonts w:ascii="Times" w:eastAsia="Times New Roman" w:hAnsi="Times" w:cs="Times New Roman"/>
          <w:color w:val="000000" w:themeColor="text1"/>
          <w:sz w:val="22"/>
          <w:szCs w:val="22"/>
        </w:rPr>
        <w:t>point to</w:t>
      </w:r>
      <w:r w:rsidRPr="610C38B9">
        <w:rPr>
          <w:rFonts w:ascii="Times" w:eastAsia="Times New Roman" w:hAnsi="Times" w:cs="Times New Roman"/>
          <w:color w:val="000000" w:themeColor="text1"/>
          <w:sz w:val="22"/>
          <w:szCs w:val="22"/>
        </w:rPr>
        <w:t xml:space="preserve"> </w:t>
      </w:r>
      <w:r w:rsidR="00EB46BA" w:rsidRPr="610C38B9">
        <w:rPr>
          <w:rFonts w:ascii="Times" w:eastAsia="Times New Roman" w:hAnsi="Times" w:cs="Times New Roman"/>
          <w:color w:val="000000" w:themeColor="text1"/>
          <w:sz w:val="22"/>
          <w:szCs w:val="22"/>
        </w:rPr>
        <w:t xml:space="preserve">relying on </w:t>
      </w:r>
      <w:r w:rsidRPr="610C38B9">
        <w:rPr>
          <w:rFonts w:ascii="Times" w:eastAsia="Times New Roman" w:hAnsi="Times" w:cs="Times New Roman"/>
          <w:color w:val="000000" w:themeColor="text1"/>
          <w:sz w:val="22"/>
          <w:szCs w:val="22"/>
        </w:rPr>
        <w:t xml:space="preserve">voluntary </w:t>
      </w:r>
      <w:r w:rsidR="00EB46BA" w:rsidRPr="610C38B9">
        <w:rPr>
          <w:rFonts w:ascii="Times" w:eastAsia="Times New Roman" w:hAnsi="Times" w:cs="Times New Roman"/>
          <w:color w:val="000000" w:themeColor="text1"/>
          <w:sz w:val="22"/>
          <w:szCs w:val="22"/>
        </w:rPr>
        <w:t xml:space="preserve">actions </w:t>
      </w:r>
      <w:r w:rsidRPr="610C38B9">
        <w:rPr>
          <w:rFonts w:ascii="Times" w:eastAsia="Times New Roman" w:hAnsi="Times" w:cs="Times New Roman"/>
          <w:color w:val="000000" w:themeColor="text1"/>
          <w:sz w:val="22"/>
          <w:szCs w:val="22"/>
        </w:rPr>
        <w:t>by</w:t>
      </w:r>
      <w:r w:rsidR="68BF8F70"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pharmaceutical corporations to ensure</w:t>
      </w:r>
      <w:r w:rsidR="62DD2B2E"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access to essential COVID-19 medical tools. </w:t>
      </w:r>
      <w:r w:rsidR="00EB46BA" w:rsidRPr="610C38B9">
        <w:rPr>
          <w:rFonts w:ascii="Times" w:eastAsia="Times New Roman" w:hAnsi="Times" w:cs="Times New Roman"/>
          <w:color w:val="000000" w:themeColor="text1"/>
          <w:sz w:val="22"/>
          <w:szCs w:val="22"/>
        </w:rPr>
        <w:t>But i</w:t>
      </w:r>
      <w:r w:rsidR="008F689E" w:rsidRPr="610C38B9">
        <w:rPr>
          <w:rFonts w:ascii="Times" w:eastAsia="Times New Roman" w:hAnsi="Times" w:cs="Times New Roman"/>
          <w:color w:val="000000" w:themeColor="text1"/>
          <w:sz w:val="22"/>
          <w:szCs w:val="22"/>
        </w:rPr>
        <w:t>n reality</w:t>
      </w:r>
      <w:r w:rsidRPr="610C38B9">
        <w:rPr>
          <w:rFonts w:ascii="Times" w:eastAsia="Times New Roman" w:hAnsi="Times" w:cs="Times New Roman"/>
          <w:color w:val="000000" w:themeColor="text1"/>
          <w:sz w:val="22"/>
          <w:szCs w:val="22"/>
        </w:rPr>
        <w:t>, corporations</w:t>
      </w:r>
      <w:r w:rsidR="4FF91925"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have </w:t>
      </w:r>
      <w:r w:rsidR="7837E741" w:rsidRPr="610C38B9">
        <w:rPr>
          <w:rFonts w:ascii="Times" w:eastAsia="Times New Roman" w:hAnsi="Times" w:cs="Times New Roman"/>
          <w:color w:val="000000" w:themeColor="text1"/>
          <w:sz w:val="22"/>
          <w:szCs w:val="22"/>
        </w:rPr>
        <w:t xml:space="preserve">failed to act, and </w:t>
      </w:r>
      <w:r w:rsidRPr="610C38B9">
        <w:rPr>
          <w:rFonts w:ascii="Times" w:eastAsia="Times New Roman" w:hAnsi="Times" w:cs="Times New Roman"/>
          <w:color w:val="000000" w:themeColor="text1"/>
          <w:sz w:val="22"/>
          <w:szCs w:val="22"/>
        </w:rPr>
        <w:t>continue</w:t>
      </w:r>
      <w:r w:rsidR="154859E0"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to follow</w:t>
      </w:r>
      <w:r w:rsidR="00EB46BA" w:rsidRPr="610C38B9">
        <w:rPr>
          <w:rFonts w:ascii="Times" w:eastAsia="Times New Roman" w:hAnsi="Times" w:cs="Times New Roman"/>
          <w:color w:val="000000" w:themeColor="text1"/>
          <w:sz w:val="22"/>
          <w:szCs w:val="22"/>
        </w:rPr>
        <w:t xml:space="preserve"> a</w:t>
      </w:r>
      <w:r w:rsidRPr="610C38B9">
        <w:rPr>
          <w:rFonts w:ascii="Times" w:eastAsia="Times New Roman" w:hAnsi="Times" w:cs="Times New Roman"/>
          <w:color w:val="000000" w:themeColor="text1"/>
          <w:sz w:val="22"/>
          <w:szCs w:val="22"/>
        </w:rPr>
        <w:t xml:space="preserve"> business</w:t>
      </w:r>
      <w:r w:rsidR="7A92D3DF"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as</w:t>
      </w:r>
      <w:r w:rsidR="3D8CFA4D"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usual approach by securing monopolies and charging</w:t>
      </w:r>
      <w:r w:rsidR="595D5B69"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exorbitant</w:t>
      </w:r>
      <w:r w:rsidR="46E7CCA7"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prices for essential COVID-19 medical tools. </w:t>
      </w:r>
      <w:r w:rsidR="56F80520"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The World Health Organization </w:t>
      </w:r>
      <w:r w:rsidR="004001E3">
        <w:rPr>
          <w:rFonts w:ascii="Times" w:eastAsia="Times New Roman" w:hAnsi="Times" w:cs="Times New Roman"/>
          <w:color w:val="000000" w:themeColor="text1"/>
          <w:sz w:val="22"/>
          <w:szCs w:val="22"/>
        </w:rPr>
        <w:t xml:space="preserve">(WHO) </w:t>
      </w:r>
      <w:r w:rsidRPr="610C38B9">
        <w:rPr>
          <w:rFonts w:ascii="Times" w:eastAsia="Times New Roman" w:hAnsi="Times" w:cs="Times New Roman"/>
          <w:color w:val="000000" w:themeColor="text1"/>
          <w:sz w:val="22"/>
          <w:szCs w:val="22"/>
        </w:rPr>
        <w:t>recently</w:t>
      </w:r>
      <w:r w:rsidR="00341020" w:rsidRPr="610C38B9">
        <w:rPr>
          <w:rFonts w:ascii="Times" w:eastAsia="Times New Roman" w:hAnsi="Times" w:cs="Times New Roman"/>
          <w:color w:val="000000" w:themeColor="text1"/>
          <w:sz w:val="22"/>
          <w:szCs w:val="22"/>
        </w:rPr>
        <w:t xml:space="preserve"> recommended</w:t>
      </w:r>
      <w:r w:rsidR="0E5DF706" w:rsidRPr="610C38B9">
        <w:rPr>
          <w:rFonts w:ascii="Times" w:eastAsia="Times New Roman" w:hAnsi="Times" w:cs="Times New Roman"/>
          <w:color w:val="000000" w:themeColor="text1"/>
          <w:sz w:val="22"/>
          <w:szCs w:val="22"/>
        </w:rPr>
        <w:t xml:space="preserve"> </w:t>
      </w:r>
      <w:r w:rsidR="00341020" w:rsidRPr="610C38B9">
        <w:rPr>
          <w:rFonts w:ascii="Times" w:eastAsia="Times New Roman" w:hAnsi="Times" w:cs="Times New Roman"/>
          <w:color w:val="000000" w:themeColor="text1"/>
          <w:sz w:val="22"/>
          <w:szCs w:val="22"/>
        </w:rPr>
        <w:t xml:space="preserve">two </w:t>
      </w:r>
      <w:r w:rsidR="153915BA" w:rsidRPr="610C38B9">
        <w:rPr>
          <w:rFonts w:ascii="Times" w:eastAsia="Times New Roman" w:hAnsi="Times" w:cs="Times New Roman"/>
          <w:color w:val="000000" w:themeColor="text1"/>
          <w:sz w:val="22"/>
          <w:szCs w:val="22"/>
        </w:rPr>
        <w:t xml:space="preserve">newer </w:t>
      </w:r>
      <w:r w:rsidR="00341020" w:rsidRPr="610C38B9">
        <w:rPr>
          <w:rFonts w:ascii="Times" w:eastAsia="Times New Roman" w:hAnsi="Times" w:cs="Times New Roman"/>
          <w:color w:val="000000" w:themeColor="text1"/>
          <w:sz w:val="22"/>
          <w:szCs w:val="22"/>
        </w:rPr>
        <w:t>therapeutics</w:t>
      </w:r>
      <w:r w:rsidR="204828D5" w:rsidRPr="610C38B9">
        <w:rPr>
          <w:rFonts w:ascii="Times" w:eastAsia="Times New Roman" w:hAnsi="Times" w:cs="Times New Roman"/>
          <w:color w:val="000000" w:themeColor="text1"/>
          <w:sz w:val="22"/>
          <w:szCs w:val="22"/>
        </w:rPr>
        <w:t xml:space="preserve"> – </w:t>
      </w:r>
      <w:r w:rsidR="00EB46BA" w:rsidRPr="610C38B9">
        <w:rPr>
          <w:rFonts w:ascii="Times" w:eastAsia="Times New Roman" w:hAnsi="Times" w:cs="Times New Roman"/>
          <w:color w:val="000000" w:themeColor="text1"/>
          <w:sz w:val="22"/>
          <w:szCs w:val="22"/>
        </w:rPr>
        <w:t>t</w:t>
      </w:r>
      <w:r w:rsidRPr="610C38B9">
        <w:rPr>
          <w:rFonts w:ascii="Times" w:eastAsia="Times New Roman" w:hAnsi="Times" w:cs="Times New Roman"/>
          <w:color w:val="000000" w:themeColor="text1"/>
          <w:sz w:val="22"/>
          <w:szCs w:val="22"/>
        </w:rPr>
        <w:t xml:space="preserve">ocilizumab and </w:t>
      </w:r>
      <w:r w:rsidR="00EB46BA" w:rsidRPr="610C38B9">
        <w:rPr>
          <w:rFonts w:ascii="Times" w:eastAsia="Times New Roman" w:hAnsi="Times" w:cs="Times New Roman"/>
          <w:color w:val="000000" w:themeColor="text1"/>
          <w:sz w:val="22"/>
          <w:szCs w:val="22"/>
        </w:rPr>
        <w:t>s</w:t>
      </w:r>
      <w:r w:rsidRPr="610C38B9">
        <w:rPr>
          <w:rFonts w:ascii="Times" w:eastAsia="Times New Roman" w:hAnsi="Times" w:cs="Times New Roman"/>
          <w:color w:val="000000" w:themeColor="text1"/>
          <w:sz w:val="22"/>
          <w:szCs w:val="22"/>
        </w:rPr>
        <w:t>ariluma</w:t>
      </w:r>
      <w:r w:rsidR="7436CCF2" w:rsidRPr="610C38B9">
        <w:rPr>
          <w:rFonts w:ascii="Times" w:eastAsia="Times New Roman" w:hAnsi="Times" w:cs="Times New Roman"/>
          <w:color w:val="000000" w:themeColor="text1"/>
          <w:sz w:val="22"/>
          <w:szCs w:val="22"/>
        </w:rPr>
        <w:t xml:space="preserve">b – </w:t>
      </w:r>
      <w:r w:rsidRPr="610C38B9">
        <w:rPr>
          <w:rFonts w:ascii="Times" w:eastAsia="Times New Roman" w:hAnsi="Times" w:cs="Times New Roman"/>
          <w:color w:val="000000" w:themeColor="text1"/>
          <w:sz w:val="22"/>
          <w:szCs w:val="22"/>
        </w:rPr>
        <w:t xml:space="preserve">for the treatment of critically and </w:t>
      </w:r>
      <w:r w:rsidR="00341020" w:rsidRPr="610C38B9">
        <w:rPr>
          <w:rFonts w:ascii="Times" w:eastAsia="Times New Roman" w:hAnsi="Times" w:cs="Times New Roman"/>
          <w:color w:val="000000" w:themeColor="text1"/>
          <w:sz w:val="22"/>
          <w:szCs w:val="22"/>
        </w:rPr>
        <w:t>severely ill</w:t>
      </w:r>
      <w:r w:rsidR="324E753B"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COVID-19</w:t>
      </w:r>
      <w:r w:rsidR="29264CE2"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patients. </w:t>
      </w:r>
      <w:r w:rsidR="00341020" w:rsidRPr="610C38B9">
        <w:rPr>
          <w:rFonts w:ascii="Times" w:eastAsia="Times New Roman" w:hAnsi="Times" w:cs="Times New Roman"/>
          <w:color w:val="000000" w:themeColor="text1"/>
          <w:sz w:val="22"/>
          <w:szCs w:val="22"/>
        </w:rPr>
        <w:t xml:space="preserve">However, </w:t>
      </w:r>
      <w:hyperlink r:id="rId7">
        <w:r w:rsidR="00341020" w:rsidRPr="610C38B9">
          <w:rPr>
            <w:rStyle w:val="Hyperlink"/>
            <w:rFonts w:ascii="Times" w:eastAsia="Times New Roman" w:hAnsi="Times" w:cs="Times New Roman"/>
            <w:sz w:val="22"/>
            <w:szCs w:val="22"/>
          </w:rPr>
          <w:t>access to these drugs remains limited</w:t>
        </w:r>
      </w:hyperlink>
      <w:r w:rsidR="00341020" w:rsidRPr="610C38B9">
        <w:rPr>
          <w:rFonts w:ascii="Times" w:eastAsia="Times New Roman" w:hAnsi="Times" w:cs="Times New Roman"/>
          <w:color w:val="000000" w:themeColor="text1"/>
          <w:sz w:val="22"/>
          <w:szCs w:val="22"/>
        </w:rPr>
        <w:t xml:space="preserve"> due to patent monopolies, </w:t>
      </w:r>
      <w:r w:rsidR="00EB46BA" w:rsidRPr="610C38B9">
        <w:rPr>
          <w:rFonts w:ascii="Times" w:eastAsia="Times New Roman" w:hAnsi="Times" w:cs="Times New Roman"/>
          <w:color w:val="000000" w:themeColor="text1"/>
          <w:sz w:val="22"/>
          <w:szCs w:val="22"/>
        </w:rPr>
        <w:t>limited supply</w:t>
      </w:r>
      <w:r w:rsidR="00341020" w:rsidRPr="610C38B9">
        <w:rPr>
          <w:rFonts w:ascii="Times" w:eastAsia="Times New Roman" w:hAnsi="Times" w:cs="Times New Roman"/>
          <w:color w:val="000000" w:themeColor="text1"/>
          <w:sz w:val="22"/>
          <w:szCs w:val="22"/>
        </w:rPr>
        <w:t xml:space="preserve"> and high prices. </w:t>
      </w:r>
    </w:p>
    <w:p w14:paraId="04B538BE" w14:textId="55E5C554" w:rsidR="003135CF" w:rsidRPr="00693A5C" w:rsidRDefault="003135CF" w:rsidP="650512DA">
      <w:pPr>
        <w:rPr>
          <w:rFonts w:ascii="Times" w:eastAsia="Times New Roman" w:hAnsi="Times" w:cs="Times New Roman"/>
          <w:color w:val="000000" w:themeColor="text1"/>
          <w:sz w:val="22"/>
          <w:szCs w:val="22"/>
        </w:rPr>
      </w:pPr>
    </w:p>
    <w:p w14:paraId="3DC74983" w14:textId="5766E104" w:rsidR="003135CF" w:rsidRPr="00693A5C" w:rsidRDefault="71D552B5" w:rsidP="650512DA">
      <w:pPr>
        <w:rPr>
          <w:rFonts w:ascii="Times" w:eastAsia="Times New Roman" w:hAnsi="Times" w:cs="Times New Roman"/>
          <w:color w:val="000000"/>
          <w:sz w:val="22"/>
          <w:szCs w:val="22"/>
        </w:rPr>
      </w:pPr>
      <w:r w:rsidRPr="610C38B9">
        <w:rPr>
          <w:rFonts w:ascii="Times" w:eastAsia="Times New Roman" w:hAnsi="Times" w:cs="Times New Roman"/>
          <w:color w:val="000000" w:themeColor="text1"/>
          <w:sz w:val="22"/>
          <w:szCs w:val="22"/>
        </w:rPr>
        <w:t>The pharmaceutical corporation Roche supplies tocilizumab and continues to charge high prices for</w:t>
      </w:r>
      <w:r w:rsidR="163340E4"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the medicine</w:t>
      </w:r>
      <w:r w:rsidR="68B886B4"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 xml:space="preserve"> and </w:t>
      </w:r>
      <w:r w:rsidR="3CC3328D" w:rsidRPr="610C38B9">
        <w:rPr>
          <w:rFonts w:ascii="Times" w:eastAsia="Times New Roman" w:hAnsi="Times" w:cs="Times New Roman"/>
          <w:color w:val="000000" w:themeColor="text1"/>
          <w:sz w:val="22"/>
          <w:szCs w:val="22"/>
        </w:rPr>
        <w:t>recently</w:t>
      </w:r>
      <w:r w:rsidR="07B3BF4C"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announced </w:t>
      </w:r>
      <w:hyperlink r:id="rId8" w:history="1">
        <w:r w:rsidRPr="610C38B9">
          <w:rPr>
            <w:rStyle w:val="Hyperlink"/>
            <w:rFonts w:ascii="Times" w:eastAsia="Times New Roman" w:hAnsi="Times" w:cs="Times New Roman"/>
            <w:sz w:val="22"/>
            <w:szCs w:val="22"/>
          </w:rPr>
          <w:t>a half-hearted decision</w:t>
        </w:r>
      </w:hyperlink>
      <w:r w:rsidRPr="610C38B9">
        <w:rPr>
          <w:rFonts w:ascii="Times" w:eastAsia="Times New Roman" w:hAnsi="Times" w:cs="Times New Roman"/>
          <w:color w:val="000000" w:themeColor="text1"/>
          <w:sz w:val="22"/>
          <w:szCs w:val="22"/>
        </w:rPr>
        <w:t xml:space="preserve"> to not enforce its secondary patents on the medicine in a selected number of countries. </w:t>
      </w:r>
      <w:r w:rsidR="519DBE56" w:rsidRPr="610C38B9">
        <w:rPr>
          <w:rFonts w:ascii="Times" w:eastAsia="Times New Roman" w:hAnsi="Times" w:cs="Times New Roman"/>
          <w:color w:val="000000" w:themeColor="text1"/>
          <w:sz w:val="22"/>
          <w:szCs w:val="22"/>
        </w:rPr>
        <w:t>S</w:t>
      </w:r>
      <w:r w:rsidR="003135CF" w:rsidRPr="610C38B9">
        <w:rPr>
          <w:rFonts w:ascii="Times" w:eastAsia="Times New Roman" w:hAnsi="Times" w:cs="Times New Roman"/>
          <w:color w:val="000000" w:themeColor="text1"/>
          <w:sz w:val="22"/>
          <w:szCs w:val="22"/>
        </w:rPr>
        <w:t>arilumab</w:t>
      </w:r>
      <w:r w:rsidR="33306D84"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is under wide patent protection globally by</w:t>
      </w:r>
      <w:r w:rsidR="00EB46BA"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Regeneron</w:t>
      </w:r>
      <w:r w:rsidR="00EB46BA" w:rsidRPr="610C38B9">
        <w:rPr>
          <w:rFonts w:ascii="Times" w:eastAsia="Times New Roman" w:hAnsi="Times" w:cs="Times New Roman"/>
          <w:color w:val="000000" w:themeColor="text1"/>
          <w:sz w:val="22"/>
          <w:szCs w:val="22"/>
        </w:rPr>
        <w:t>, which</w:t>
      </w:r>
      <w:r w:rsidR="003135CF" w:rsidRPr="610C38B9">
        <w:rPr>
          <w:rFonts w:ascii="Times" w:eastAsia="Times New Roman" w:hAnsi="Times" w:cs="Times New Roman"/>
          <w:color w:val="000000" w:themeColor="text1"/>
          <w:sz w:val="22"/>
          <w:szCs w:val="22"/>
        </w:rPr>
        <w:t xml:space="preserve"> has applied for and been granted</w:t>
      </w:r>
      <w:r w:rsidR="09D36C1E"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patents for the drug and its formulation in at least 50 low- and middle-income countries. The drug</w:t>
      </w:r>
      <w:r w:rsidR="5B9680A8"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is</w:t>
      </w:r>
      <w:r w:rsidR="07EFB130"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 xml:space="preserve">exorbitantly priced at </w:t>
      </w:r>
      <w:r w:rsidR="77B7B6F7" w:rsidRPr="610C38B9">
        <w:rPr>
          <w:rFonts w:ascii="Times" w:eastAsia="Times New Roman" w:hAnsi="Times" w:cs="Times New Roman"/>
          <w:color w:val="000000" w:themeColor="text1"/>
          <w:sz w:val="22"/>
          <w:szCs w:val="22"/>
        </w:rPr>
        <w:t>US</w:t>
      </w:r>
      <w:r w:rsidR="003135CF" w:rsidRPr="610C38B9">
        <w:rPr>
          <w:rFonts w:ascii="Times" w:eastAsia="Times New Roman" w:hAnsi="Times" w:cs="Times New Roman"/>
          <w:color w:val="000000" w:themeColor="text1"/>
          <w:sz w:val="22"/>
          <w:szCs w:val="22"/>
        </w:rPr>
        <w:t>$1</w:t>
      </w:r>
      <w:r w:rsidR="23C092F5" w:rsidRPr="610C38B9">
        <w:rPr>
          <w:rFonts w:ascii="Times" w:eastAsia="Times New Roman" w:hAnsi="Times" w:cs="Times New Roman"/>
          <w:color w:val="000000" w:themeColor="text1"/>
          <w:sz w:val="22"/>
          <w:szCs w:val="22"/>
        </w:rPr>
        <w:t>,</w:t>
      </w:r>
      <w:r w:rsidR="003135CF" w:rsidRPr="610C38B9">
        <w:rPr>
          <w:rFonts w:ascii="Times" w:eastAsia="Times New Roman" w:hAnsi="Times" w:cs="Times New Roman"/>
          <w:color w:val="000000" w:themeColor="text1"/>
          <w:sz w:val="22"/>
          <w:szCs w:val="22"/>
        </w:rPr>
        <w:t>830 per dose in the US.</w:t>
      </w:r>
      <w:r w:rsidR="4D2B4BA1" w:rsidRPr="610C38B9">
        <w:rPr>
          <w:rFonts w:ascii="Times" w:eastAsia="Times New Roman" w:hAnsi="Times" w:cs="Times New Roman"/>
          <w:color w:val="000000" w:themeColor="text1"/>
          <w:sz w:val="22"/>
          <w:szCs w:val="22"/>
        </w:rPr>
        <w:t xml:space="preserve"> </w:t>
      </w:r>
      <w:r w:rsidR="2B7B9295" w:rsidRPr="610C38B9">
        <w:rPr>
          <w:rFonts w:ascii="Times" w:eastAsia="Times New Roman" w:hAnsi="Times" w:cs="Times New Roman"/>
          <w:color w:val="000000" w:themeColor="text1"/>
          <w:sz w:val="22"/>
          <w:szCs w:val="22"/>
        </w:rPr>
        <w:t>T</w:t>
      </w:r>
      <w:r w:rsidR="003135CF" w:rsidRPr="610C38B9">
        <w:rPr>
          <w:rFonts w:ascii="Times" w:eastAsia="Times New Roman" w:hAnsi="Times" w:cs="Times New Roman"/>
          <w:color w:val="000000" w:themeColor="text1"/>
          <w:sz w:val="22"/>
          <w:szCs w:val="22"/>
        </w:rPr>
        <w:t xml:space="preserve">wo new </w:t>
      </w:r>
      <w:r w:rsidR="005A276F" w:rsidRPr="610C38B9">
        <w:rPr>
          <w:rFonts w:ascii="Times" w:eastAsia="Times New Roman" w:hAnsi="Times" w:cs="Times New Roman"/>
          <w:color w:val="000000" w:themeColor="text1"/>
          <w:sz w:val="22"/>
          <w:szCs w:val="22"/>
        </w:rPr>
        <w:t>potential COVID-19 therapeutics</w:t>
      </w:r>
      <w:r w:rsidR="003135CF" w:rsidRPr="610C38B9">
        <w:rPr>
          <w:rFonts w:ascii="Times" w:eastAsia="Times New Roman" w:hAnsi="Times" w:cs="Times New Roman"/>
          <w:color w:val="000000" w:themeColor="text1"/>
          <w:sz w:val="22"/>
          <w:szCs w:val="22"/>
        </w:rPr>
        <w:t xml:space="preserve">, </w:t>
      </w:r>
      <w:proofErr w:type="spellStart"/>
      <w:r w:rsidR="003135CF" w:rsidRPr="610C38B9">
        <w:rPr>
          <w:rFonts w:ascii="Times" w:eastAsia="Times New Roman" w:hAnsi="Times" w:cs="Times New Roman"/>
          <w:color w:val="000000" w:themeColor="text1"/>
          <w:sz w:val="22"/>
          <w:szCs w:val="22"/>
        </w:rPr>
        <w:t>casivirimab</w:t>
      </w:r>
      <w:proofErr w:type="spellEnd"/>
      <w:r w:rsidR="003135CF" w:rsidRPr="610C38B9">
        <w:rPr>
          <w:rFonts w:ascii="Times" w:eastAsia="Times New Roman" w:hAnsi="Times" w:cs="Times New Roman"/>
          <w:color w:val="000000" w:themeColor="text1"/>
          <w:sz w:val="22"/>
          <w:szCs w:val="22"/>
        </w:rPr>
        <w:t xml:space="preserve"> and </w:t>
      </w:r>
      <w:proofErr w:type="spellStart"/>
      <w:r w:rsidR="003135CF" w:rsidRPr="610C38B9">
        <w:rPr>
          <w:rFonts w:ascii="Times" w:eastAsia="Times New Roman" w:hAnsi="Times" w:cs="Times New Roman"/>
          <w:color w:val="000000" w:themeColor="text1"/>
          <w:sz w:val="22"/>
          <w:szCs w:val="22"/>
        </w:rPr>
        <w:t>imdevimab</w:t>
      </w:r>
      <w:proofErr w:type="spellEnd"/>
      <w:r w:rsidR="003135CF" w:rsidRPr="610C38B9">
        <w:rPr>
          <w:rFonts w:ascii="Times" w:eastAsia="Times New Roman" w:hAnsi="Times" w:cs="Times New Roman"/>
          <w:color w:val="000000" w:themeColor="text1"/>
          <w:sz w:val="22"/>
          <w:szCs w:val="22"/>
        </w:rPr>
        <w:t xml:space="preserve">, are </w:t>
      </w:r>
      <w:r w:rsidR="00EB46BA" w:rsidRPr="610C38B9">
        <w:rPr>
          <w:rFonts w:ascii="Times" w:eastAsia="Times New Roman" w:hAnsi="Times" w:cs="Times New Roman"/>
          <w:color w:val="000000" w:themeColor="text1"/>
          <w:sz w:val="22"/>
          <w:szCs w:val="22"/>
        </w:rPr>
        <w:t xml:space="preserve">also </w:t>
      </w:r>
      <w:r w:rsidR="003135CF" w:rsidRPr="610C38B9">
        <w:rPr>
          <w:rFonts w:ascii="Times" w:eastAsia="Times New Roman" w:hAnsi="Times" w:cs="Times New Roman"/>
          <w:color w:val="000000" w:themeColor="text1"/>
          <w:sz w:val="22"/>
          <w:szCs w:val="22"/>
        </w:rPr>
        <w:t>patented by Regeneron and</w:t>
      </w:r>
      <w:r w:rsidR="07A819E1"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are</w:t>
      </w:r>
      <w:r w:rsidR="6E87F31C" w:rsidRPr="610C38B9">
        <w:rPr>
          <w:rFonts w:ascii="Times" w:eastAsia="Times New Roman" w:hAnsi="Times" w:cs="Times New Roman"/>
          <w:color w:val="000000" w:themeColor="text1"/>
          <w:sz w:val="22"/>
          <w:szCs w:val="22"/>
        </w:rPr>
        <w:t xml:space="preserve"> </w:t>
      </w:r>
      <w:r w:rsidR="003135CF" w:rsidRPr="610C38B9">
        <w:rPr>
          <w:rFonts w:ascii="Times" w:eastAsia="Times New Roman" w:hAnsi="Times" w:cs="Times New Roman"/>
          <w:color w:val="000000" w:themeColor="text1"/>
          <w:sz w:val="22"/>
          <w:szCs w:val="22"/>
        </w:rPr>
        <w:t xml:space="preserve">being sold as a cocktail at a </w:t>
      </w:r>
      <w:r w:rsidR="005A276F" w:rsidRPr="610C38B9">
        <w:rPr>
          <w:rFonts w:ascii="Times" w:eastAsia="Times New Roman" w:hAnsi="Times" w:cs="Times New Roman"/>
          <w:color w:val="000000" w:themeColor="text1"/>
          <w:sz w:val="22"/>
          <w:szCs w:val="22"/>
        </w:rPr>
        <w:t xml:space="preserve">dose </w:t>
      </w:r>
      <w:r w:rsidR="003135CF" w:rsidRPr="610C38B9">
        <w:rPr>
          <w:rFonts w:ascii="Times" w:eastAsia="Times New Roman" w:hAnsi="Times" w:cs="Times New Roman"/>
          <w:color w:val="000000" w:themeColor="text1"/>
          <w:sz w:val="22"/>
          <w:szCs w:val="22"/>
        </w:rPr>
        <w:t>price of $820 in India, $2,000 in Germany and $2,100 in the US.</w:t>
      </w:r>
      <w:r w:rsidR="342A98AE" w:rsidRPr="610C38B9">
        <w:rPr>
          <w:rFonts w:ascii="Times" w:eastAsia="Times New Roman" w:hAnsi="Times" w:cs="Times New Roman"/>
          <w:color w:val="000000" w:themeColor="text1"/>
          <w:sz w:val="22"/>
          <w:szCs w:val="22"/>
        </w:rPr>
        <w:t xml:space="preserve"> </w:t>
      </w:r>
      <w:r w:rsidR="3F725F6E" w:rsidRPr="610C38B9">
        <w:rPr>
          <w:rFonts w:ascii="Times" w:eastAsia="Times New Roman" w:hAnsi="Times" w:cs="Times New Roman"/>
          <w:color w:val="000000" w:themeColor="text1"/>
          <w:sz w:val="22"/>
          <w:szCs w:val="22"/>
        </w:rPr>
        <w:t>T</w:t>
      </w:r>
      <w:r w:rsidR="342A98AE" w:rsidRPr="610C38B9">
        <w:rPr>
          <w:rFonts w:ascii="Times" w:eastAsia="Times New Roman" w:hAnsi="Times" w:cs="Times New Roman"/>
          <w:color w:val="000000" w:themeColor="text1"/>
          <w:sz w:val="22"/>
          <w:szCs w:val="22"/>
        </w:rPr>
        <w:t xml:space="preserve">hese high </w:t>
      </w:r>
      <w:r w:rsidR="2B0DCCAD" w:rsidRPr="610C38B9">
        <w:rPr>
          <w:rFonts w:ascii="Times" w:eastAsia="Times New Roman" w:hAnsi="Times" w:cs="Times New Roman"/>
          <w:color w:val="000000" w:themeColor="text1"/>
          <w:sz w:val="22"/>
          <w:szCs w:val="22"/>
        </w:rPr>
        <w:t xml:space="preserve">medicine </w:t>
      </w:r>
      <w:r w:rsidR="342A98AE" w:rsidRPr="610C38B9">
        <w:rPr>
          <w:rFonts w:ascii="Times" w:eastAsia="Times New Roman" w:hAnsi="Times" w:cs="Times New Roman"/>
          <w:color w:val="000000" w:themeColor="text1"/>
          <w:sz w:val="22"/>
          <w:szCs w:val="22"/>
        </w:rPr>
        <w:t xml:space="preserve">prices and monopolistic actions are </w:t>
      </w:r>
      <w:r w:rsidR="651471DE" w:rsidRPr="610C38B9">
        <w:rPr>
          <w:rFonts w:ascii="Times" w:eastAsia="Times New Roman" w:hAnsi="Times" w:cs="Times New Roman"/>
          <w:color w:val="000000" w:themeColor="text1"/>
          <w:sz w:val="22"/>
          <w:szCs w:val="22"/>
        </w:rPr>
        <w:t>barriers to global access.</w:t>
      </w:r>
    </w:p>
    <w:p w14:paraId="245A5571" w14:textId="036BCD96" w:rsidR="610C38B9" w:rsidRPr="00DE5FE5" w:rsidRDefault="610C38B9" w:rsidP="610C38B9">
      <w:pPr>
        <w:rPr>
          <w:rFonts w:ascii="Times" w:eastAsia="Times New Roman" w:hAnsi="Times" w:cs="Times New Roman"/>
          <w:color w:val="000000" w:themeColor="text1"/>
          <w:sz w:val="22"/>
          <w:szCs w:val="22"/>
        </w:rPr>
      </w:pPr>
    </w:p>
    <w:p w14:paraId="030C9381" w14:textId="039F8794" w:rsidR="004B4600" w:rsidRPr="004B4600" w:rsidRDefault="004B4600" w:rsidP="004B4600">
      <w:pPr>
        <w:rPr>
          <w:rFonts w:ascii="Times" w:eastAsia="Times New Roman" w:hAnsi="Times" w:cs="Times New Roman"/>
          <w:sz w:val="22"/>
          <w:szCs w:val="22"/>
        </w:rPr>
      </w:pPr>
      <w:r w:rsidRPr="004B4600">
        <w:rPr>
          <w:rFonts w:ascii="Times New Roman" w:eastAsia="Times New Roman" w:hAnsi="Times New Roman" w:cs="Times New Roman"/>
          <w:color w:val="000000"/>
          <w:sz w:val="22"/>
          <w:szCs w:val="22"/>
        </w:rPr>
        <w:t xml:space="preserve">Recently, </w:t>
      </w:r>
      <w:r w:rsidR="004001E3">
        <w:rPr>
          <w:rFonts w:ascii="Times New Roman" w:eastAsia="Times New Roman" w:hAnsi="Times New Roman" w:cs="Times New Roman"/>
          <w:color w:val="000000"/>
          <w:sz w:val="22"/>
          <w:szCs w:val="22"/>
        </w:rPr>
        <w:t xml:space="preserve">the </w:t>
      </w:r>
      <w:r w:rsidRPr="004B4600">
        <w:rPr>
          <w:rFonts w:ascii="Times New Roman" w:eastAsia="Times New Roman" w:hAnsi="Times New Roman" w:cs="Times New Roman"/>
          <w:color w:val="000000"/>
          <w:sz w:val="22"/>
          <w:szCs w:val="22"/>
        </w:rPr>
        <w:t>companies Pfizer</w:t>
      </w:r>
      <w:r w:rsidR="004001E3">
        <w:rPr>
          <w:rFonts w:ascii="Times New Roman" w:eastAsia="Times New Roman" w:hAnsi="Times New Roman" w:cs="Times New Roman"/>
          <w:color w:val="000000"/>
          <w:sz w:val="22"/>
          <w:szCs w:val="22"/>
        </w:rPr>
        <w:t xml:space="preserve"> and </w:t>
      </w:r>
      <w:r w:rsidRPr="004B4600">
        <w:rPr>
          <w:rFonts w:ascii="Times New Roman" w:eastAsia="Times New Roman" w:hAnsi="Times New Roman" w:cs="Times New Roman"/>
          <w:color w:val="000000"/>
          <w:sz w:val="22"/>
          <w:szCs w:val="22"/>
        </w:rPr>
        <w:t>BioNTech, who hold </w:t>
      </w:r>
      <w:hyperlink r:id="rId9" w:history="1">
        <w:r w:rsidRPr="004B4600">
          <w:rPr>
            <w:rFonts w:ascii="Times New Roman" w:eastAsia="Times New Roman" w:hAnsi="Times New Roman" w:cs="Times New Roman"/>
            <w:color w:val="0000FF" w:themeColor="hyperlink"/>
            <w:sz w:val="22"/>
            <w:szCs w:val="22"/>
            <w:u w:val="single"/>
          </w:rPr>
          <w:t>a large number of patents, trade secrets and other manufacturing information</w:t>
        </w:r>
      </w:hyperlink>
      <w:r w:rsidRPr="004B4600">
        <w:rPr>
          <w:rFonts w:ascii="Times New Roman" w:eastAsia="Times New Roman" w:hAnsi="Times New Roman" w:cs="Times New Roman"/>
          <w:color w:val="000000"/>
          <w:sz w:val="22"/>
          <w:szCs w:val="22"/>
        </w:rPr>
        <w:t> needed to produce WHO</w:t>
      </w:r>
      <w:r w:rsidR="004001E3">
        <w:rPr>
          <w:rFonts w:ascii="Times New Roman" w:eastAsia="Times New Roman" w:hAnsi="Times New Roman" w:cs="Times New Roman"/>
          <w:color w:val="000000"/>
          <w:sz w:val="22"/>
          <w:szCs w:val="22"/>
        </w:rPr>
        <w:t>-</w:t>
      </w:r>
      <w:r w:rsidRPr="004B4600">
        <w:rPr>
          <w:rFonts w:ascii="Times New Roman" w:eastAsia="Times New Roman" w:hAnsi="Times New Roman" w:cs="Times New Roman"/>
          <w:color w:val="000000"/>
          <w:sz w:val="22"/>
          <w:szCs w:val="22"/>
        </w:rPr>
        <w:t xml:space="preserve">approved mRNA vaccines, which can be scaled up in production quickly, have engaged </w:t>
      </w:r>
      <w:r w:rsidR="004001E3">
        <w:rPr>
          <w:rFonts w:ascii="Times New Roman" w:eastAsia="Times New Roman" w:hAnsi="Times New Roman" w:cs="Times New Roman"/>
          <w:color w:val="000000"/>
          <w:sz w:val="22"/>
          <w:szCs w:val="22"/>
        </w:rPr>
        <w:t xml:space="preserve">in </w:t>
      </w:r>
      <w:r w:rsidRPr="004B4600">
        <w:rPr>
          <w:rFonts w:ascii="Times New Roman" w:eastAsia="Times New Roman" w:hAnsi="Times New Roman" w:cs="Times New Roman"/>
          <w:color w:val="000000"/>
          <w:sz w:val="22"/>
          <w:szCs w:val="22"/>
        </w:rPr>
        <w:t>yet another bilateral</w:t>
      </w:r>
      <w:r w:rsidR="004001E3">
        <w:rPr>
          <w:rFonts w:ascii="Times New Roman" w:eastAsia="Times New Roman" w:hAnsi="Times New Roman" w:cs="Times New Roman"/>
          <w:color w:val="000000"/>
          <w:sz w:val="22"/>
          <w:szCs w:val="22"/>
        </w:rPr>
        <w:t>,</w:t>
      </w:r>
      <w:r w:rsidRPr="004B4600">
        <w:rPr>
          <w:rFonts w:ascii="Times New Roman" w:eastAsia="Times New Roman" w:hAnsi="Times New Roman" w:cs="Times New Roman"/>
          <w:color w:val="000000"/>
          <w:sz w:val="22"/>
          <w:szCs w:val="22"/>
        </w:rPr>
        <w:t> confidential</w:t>
      </w:r>
      <w:r w:rsidR="004001E3">
        <w:rPr>
          <w:rFonts w:ascii="Times New Roman" w:eastAsia="Times New Roman" w:hAnsi="Times New Roman" w:cs="Times New Roman"/>
          <w:color w:val="000000"/>
          <w:sz w:val="22"/>
          <w:szCs w:val="22"/>
        </w:rPr>
        <w:t>,</w:t>
      </w:r>
      <w:r w:rsidRPr="004B4600">
        <w:rPr>
          <w:rFonts w:ascii="Times New Roman" w:eastAsia="Times New Roman" w:hAnsi="Times New Roman" w:cs="Times New Roman"/>
          <w:color w:val="000000"/>
          <w:sz w:val="22"/>
          <w:szCs w:val="22"/>
        </w:rPr>
        <w:t xml:space="preserve"> fill-</w:t>
      </w:r>
      <w:r w:rsidR="004001E3">
        <w:rPr>
          <w:rFonts w:ascii="Times New Roman" w:eastAsia="Times New Roman" w:hAnsi="Times New Roman" w:cs="Times New Roman"/>
          <w:color w:val="000000"/>
          <w:sz w:val="22"/>
          <w:szCs w:val="22"/>
        </w:rPr>
        <w:t>and-</w:t>
      </w:r>
      <w:r w:rsidRPr="004B4600">
        <w:rPr>
          <w:rFonts w:ascii="Times New Roman" w:eastAsia="Times New Roman" w:hAnsi="Times New Roman" w:cs="Times New Roman"/>
          <w:color w:val="000000"/>
          <w:sz w:val="22"/>
          <w:szCs w:val="22"/>
        </w:rPr>
        <w:t>finish contract manufacturing agreement with a South Africa vaccine producer, despite </w:t>
      </w:r>
      <w:hyperlink r:id="rId10" w:history="1">
        <w:r w:rsidRPr="004B4600">
          <w:rPr>
            <w:rFonts w:ascii="Times New Roman" w:eastAsia="Times New Roman" w:hAnsi="Times New Roman" w:cs="Times New Roman"/>
            <w:color w:val="0000FF" w:themeColor="hyperlink"/>
            <w:sz w:val="22"/>
            <w:szCs w:val="22"/>
            <w:u w:val="single"/>
          </w:rPr>
          <w:t>the demand for vaccine independence</w:t>
        </w:r>
      </w:hyperlink>
      <w:r w:rsidRPr="004B4600">
        <w:rPr>
          <w:rFonts w:ascii="Times New Roman" w:eastAsia="Times New Roman" w:hAnsi="Times New Roman" w:cs="Times New Roman"/>
          <w:color w:val="000000"/>
          <w:sz w:val="22"/>
          <w:szCs w:val="22"/>
        </w:rPr>
        <w:t> </w:t>
      </w:r>
      <w:r w:rsidR="004001E3">
        <w:rPr>
          <w:rFonts w:ascii="Times New Roman" w:eastAsia="Times New Roman" w:hAnsi="Times New Roman" w:cs="Times New Roman"/>
          <w:color w:val="000000"/>
          <w:sz w:val="22"/>
          <w:szCs w:val="22"/>
        </w:rPr>
        <w:t>o</w:t>
      </w:r>
      <w:r w:rsidRPr="004B4600">
        <w:rPr>
          <w:rFonts w:ascii="Times New Roman" w:eastAsia="Times New Roman" w:hAnsi="Times New Roman" w:cs="Times New Roman"/>
          <w:color w:val="000000"/>
          <w:sz w:val="22"/>
          <w:szCs w:val="22"/>
        </w:rPr>
        <w:t>n the continent and the opportunity to join South Africa</w:t>
      </w:r>
      <w:r w:rsidR="004001E3">
        <w:rPr>
          <w:rFonts w:ascii="Times New Roman" w:eastAsia="Times New Roman" w:hAnsi="Times New Roman" w:cs="Times New Roman"/>
          <w:color w:val="000000"/>
          <w:sz w:val="22"/>
          <w:szCs w:val="22"/>
        </w:rPr>
        <w:t>-</w:t>
      </w:r>
      <w:r w:rsidRPr="004B4600">
        <w:rPr>
          <w:rFonts w:ascii="Times New Roman" w:eastAsia="Times New Roman" w:hAnsi="Times New Roman" w:cs="Times New Roman"/>
          <w:color w:val="000000"/>
          <w:sz w:val="22"/>
          <w:szCs w:val="22"/>
        </w:rPr>
        <w:t>hosted global technology transfer hub for mRNA backed by WHO.</w:t>
      </w:r>
    </w:p>
    <w:p w14:paraId="12D39F1D" w14:textId="4D66FD34" w:rsidR="7EA09493" w:rsidRPr="00DE5FE5" w:rsidRDefault="7EA09493" w:rsidP="610C38B9">
      <w:pPr>
        <w:rPr>
          <w:rFonts w:ascii="Times" w:eastAsia="Times New Roman" w:hAnsi="Times" w:cs="Times New Roman"/>
          <w:color w:val="000000" w:themeColor="text1"/>
          <w:sz w:val="22"/>
          <w:szCs w:val="22"/>
        </w:rPr>
      </w:pPr>
    </w:p>
    <w:p w14:paraId="04FDCA28" w14:textId="0D8FCD6D" w:rsidR="007C0FB1" w:rsidRPr="00DE5FE5" w:rsidRDefault="00341020" w:rsidP="650512DA">
      <w:pPr>
        <w:rPr>
          <w:rFonts w:ascii="Times" w:eastAsia="Times New Roman" w:hAnsi="Times" w:cs="Times New Roman"/>
          <w:color w:val="000000" w:themeColor="text1"/>
          <w:sz w:val="22"/>
          <w:szCs w:val="22"/>
        </w:rPr>
      </w:pPr>
      <w:r w:rsidRPr="00DE5FE5">
        <w:rPr>
          <w:rFonts w:ascii="Times" w:eastAsia="Times New Roman" w:hAnsi="Times" w:cs="Times New Roman"/>
          <w:color w:val="000000" w:themeColor="text1"/>
          <w:sz w:val="22"/>
          <w:szCs w:val="22"/>
        </w:rPr>
        <w:t xml:space="preserve">The proposed TRIPS </w:t>
      </w:r>
      <w:r w:rsidR="006A1CBC" w:rsidRPr="00DE5FE5">
        <w:rPr>
          <w:rFonts w:ascii="Times" w:eastAsia="Times New Roman" w:hAnsi="Times" w:cs="Times New Roman"/>
          <w:color w:val="000000" w:themeColor="text1"/>
          <w:sz w:val="22"/>
          <w:szCs w:val="22"/>
        </w:rPr>
        <w:t>W</w:t>
      </w:r>
      <w:r w:rsidRPr="00DE5FE5">
        <w:rPr>
          <w:rFonts w:ascii="Times" w:eastAsia="Times New Roman" w:hAnsi="Times" w:cs="Times New Roman"/>
          <w:color w:val="000000" w:themeColor="text1"/>
          <w:sz w:val="22"/>
          <w:szCs w:val="22"/>
        </w:rPr>
        <w:t>aiver, if adopted, would provide countries with an effective and expeditious way to</w:t>
      </w:r>
      <w:r w:rsidR="5D69B738" w:rsidRPr="00DE5FE5">
        <w:rPr>
          <w:rFonts w:ascii="Times" w:eastAsia="Times New Roman" w:hAnsi="Times" w:cs="Times New Roman"/>
          <w:color w:val="000000" w:themeColor="text1"/>
          <w:sz w:val="22"/>
          <w:szCs w:val="22"/>
        </w:rPr>
        <w:t xml:space="preserve"> </w:t>
      </w:r>
      <w:r w:rsidRPr="00DE5FE5">
        <w:rPr>
          <w:rFonts w:ascii="Times" w:eastAsia="Times New Roman" w:hAnsi="Times" w:cs="Times New Roman"/>
          <w:color w:val="000000" w:themeColor="text1"/>
          <w:sz w:val="22"/>
          <w:szCs w:val="22"/>
        </w:rPr>
        <w:t>remove key</w:t>
      </w:r>
      <w:r w:rsidR="14849C11" w:rsidRPr="00DE5FE5">
        <w:rPr>
          <w:rFonts w:ascii="Times" w:eastAsia="Times New Roman" w:hAnsi="Times" w:cs="Times New Roman"/>
          <w:color w:val="000000" w:themeColor="text1"/>
          <w:sz w:val="22"/>
          <w:szCs w:val="22"/>
        </w:rPr>
        <w:t xml:space="preserve"> I</w:t>
      </w:r>
      <w:r w:rsidRPr="00DE5FE5">
        <w:rPr>
          <w:rFonts w:ascii="Times" w:eastAsia="Times New Roman" w:hAnsi="Times" w:cs="Times New Roman"/>
          <w:color w:val="000000" w:themeColor="text1"/>
          <w:sz w:val="22"/>
          <w:szCs w:val="22"/>
        </w:rPr>
        <w:t>P barriers</w:t>
      </w:r>
      <w:r w:rsidR="2863E540" w:rsidRPr="00DE5FE5">
        <w:rPr>
          <w:rFonts w:ascii="Times" w:eastAsia="Times New Roman" w:hAnsi="Times" w:cs="Times New Roman"/>
          <w:color w:val="000000" w:themeColor="text1"/>
          <w:sz w:val="22"/>
          <w:szCs w:val="22"/>
        </w:rPr>
        <w:t xml:space="preserve"> and legal risks</w:t>
      </w:r>
      <w:r w:rsidRPr="00DE5FE5">
        <w:rPr>
          <w:rFonts w:ascii="Times" w:eastAsia="Times New Roman" w:hAnsi="Times" w:cs="Times New Roman"/>
          <w:color w:val="000000" w:themeColor="text1"/>
          <w:sz w:val="22"/>
          <w:szCs w:val="22"/>
        </w:rPr>
        <w:t xml:space="preserve"> in the pandemic and </w:t>
      </w:r>
      <w:r w:rsidR="235014E4" w:rsidRPr="00DE5FE5">
        <w:rPr>
          <w:rFonts w:ascii="Times" w:eastAsia="Times New Roman" w:hAnsi="Times" w:cs="Times New Roman"/>
          <w:color w:val="000000" w:themeColor="text1"/>
          <w:sz w:val="22"/>
          <w:szCs w:val="22"/>
        </w:rPr>
        <w:t>facilitate</w:t>
      </w:r>
      <w:r w:rsidRPr="00DE5FE5">
        <w:rPr>
          <w:rFonts w:ascii="Times" w:eastAsia="Times New Roman" w:hAnsi="Times" w:cs="Times New Roman"/>
          <w:color w:val="000000" w:themeColor="text1"/>
          <w:sz w:val="22"/>
          <w:szCs w:val="22"/>
        </w:rPr>
        <w:t xml:space="preserve"> </w:t>
      </w:r>
      <w:r w:rsidR="2540D548" w:rsidRPr="00DE5FE5">
        <w:rPr>
          <w:rFonts w:ascii="Times" w:eastAsia="Times New Roman" w:hAnsi="Times" w:cs="Times New Roman"/>
          <w:color w:val="000000" w:themeColor="text1"/>
          <w:sz w:val="22"/>
          <w:szCs w:val="22"/>
        </w:rPr>
        <w:t xml:space="preserve">scaling up and </w:t>
      </w:r>
      <w:r w:rsidR="4EB3B48E" w:rsidRPr="00DE5FE5">
        <w:rPr>
          <w:rFonts w:ascii="Times" w:eastAsia="Times New Roman" w:hAnsi="Times" w:cs="Times New Roman"/>
          <w:color w:val="000000" w:themeColor="text1"/>
          <w:sz w:val="22"/>
          <w:szCs w:val="22"/>
        </w:rPr>
        <w:t>diversity of production and supplies</w:t>
      </w:r>
      <w:r w:rsidRPr="00DE5FE5">
        <w:rPr>
          <w:rFonts w:ascii="Times" w:eastAsia="Times New Roman" w:hAnsi="Times" w:cs="Times New Roman"/>
          <w:color w:val="000000" w:themeColor="text1"/>
          <w:sz w:val="22"/>
          <w:szCs w:val="22"/>
        </w:rPr>
        <w:t xml:space="preserve">. It would provide countries with the policy space to </w:t>
      </w:r>
      <w:r w:rsidR="67D75E57" w:rsidRPr="00DE5FE5">
        <w:rPr>
          <w:rFonts w:ascii="Times" w:eastAsia="Times New Roman" w:hAnsi="Times" w:cs="Times New Roman"/>
          <w:color w:val="000000" w:themeColor="text1"/>
          <w:sz w:val="22"/>
          <w:szCs w:val="22"/>
        </w:rPr>
        <w:t xml:space="preserve">expeditiously </w:t>
      </w:r>
      <w:r w:rsidRPr="00DE5FE5">
        <w:rPr>
          <w:rFonts w:ascii="Times" w:eastAsia="Times New Roman" w:hAnsi="Times" w:cs="Times New Roman"/>
          <w:color w:val="000000" w:themeColor="text1"/>
          <w:sz w:val="22"/>
          <w:szCs w:val="22"/>
        </w:rPr>
        <w:t>address IP barriers</w:t>
      </w:r>
      <w:r w:rsidR="2C9D14C5" w:rsidRPr="00DE5FE5">
        <w:rPr>
          <w:rFonts w:ascii="Times" w:eastAsia="Times New Roman" w:hAnsi="Times" w:cs="Times New Roman"/>
          <w:color w:val="000000" w:themeColor="text1"/>
          <w:sz w:val="22"/>
          <w:szCs w:val="22"/>
        </w:rPr>
        <w:t xml:space="preserve"> </w:t>
      </w:r>
      <w:r w:rsidR="7E949FDF" w:rsidRPr="00DE5FE5">
        <w:rPr>
          <w:rFonts w:ascii="Times" w:eastAsia="Times New Roman" w:hAnsi="Times" w:cs="Times New Roman"/>
          <w:color w:val="000000" w:themeColor="text1"/>
          <w:sz w:val="22"/>
          <w:szCs w:val="22"/>
        </w:rPr>
        <w:t xml:space="preserve">and risks </w:t>
      </w:r>
      <w:r w:rsidRPr="00DE5FE5">
        <w:rPr>
          <w:rFonts w:ascii="Times" w:eastAsia="Times New Roman" w:hAnsi="Times" w:cs="Times New Roman"/>
          <w:color w:val="000000" w:themeColor="text1"/>
          <w:sz w:val="22"/>
          <w:szCs w:val="22"/>
        </w:rPr>
        <w:t>to</w:t>
      </w:r>
      <w:r w:rsidR="726EDA8E" w:rsidRPr="00DE5FE5">
        <w:rPr>
          <w:rFonts w:ascii="Times" w:eastAsia="Times New Roman" w:hAnsi="Times" w:cs="Times New Roman"/>
          <w:color w:val="000000" w:themeColor="text1"/>
          <w:sz w:val="22"/>
          <w:szCs w:val="22"/>
        </w:rPr>
        <w:t xml:space="preserve"> </w:t>
      </w:r>
      <w:r w:rsidR="0027371A" w:rsidRPr="00DE5FE5">
        <w:rPr>
          <w:rFonts w:ascii="Times" w:eastAsia="Times New Roman" w:hAnsi="Times" w:cs="Times New Roman"/>
          <w:color w:val="000000" w:themeColor="text1"/>
          <w:sz w:val="22"/>
          <w:szCs w:val="22"/>
        </w:rPr>
        <w:t xml:space="preserve">increase </w:t>
      </w:r>
      <w:r w:rsidRPr="00DE5FE5">
        <w:rPr>
          <w:rFonts w:ascii="Times" w:eastAsia="Times New Roman" w:hAnsi="Times" w:cs="Times New Roman"/>
          <w:color w:val="000000" w:themeColor="text1"/>
          <w:sz w:val="22"/>
          <w:szCs w:val="22"/>
        </w:rPr>
        <w:t>manufacturing,</w:t>
      </w:r>
      <w:r w:rsidR="47AFD721" w:rsidRPr="00DE5FE5">
        <w:rPr>
          <w:rFonts w:ascii="Times" w:eastAsia="Times New Roman" w:hAnsi="Times" w:cs="Times New Roman"/>
          <w:color w:val="000000" w:themeColor="text1"/>
          <w:sz w:val="22"/>
          <w:szCs w:val="22"/>
        </w:rPr>
        <w:t xml:space="preserve"> </w:t>
      </w:r>
      <w:r w:rsidRPr="00DE5FE5">
        <w:rPr>
          <w:rFonts w:ascii="Times" w:eastAsia="Times New Roman" w:hAnsi="Times" w:cs="Times New Roman"/>
          <w:color w:val="000000" w:themeColor="text1"/>
          <w:sz w:val="22"/>
          <w:szCs w:val="22"/>
        </w:rPr>
        <w:t>scal</w:t>
      </w:r>
      <w:r w:rsidR="6CDEE083" w:rsidRPr="00DE5FE5">
        <w:rPr>
          <w:rFonts w:ascii="Times" w:eastAsia="Times New Roman" w:hAnsi="Times" w:cs="Times New Roman"/>
          <w:color w:val="000000" w:themeColor="text1"/>
          <w:sz w:val="22"/>
          <w:szCs w:val="22"/>
        </w:rPr>
        <w:t>e-</w:t>
      </w:r>
      <w:r w:rsidRPr="00DE5FE5">
        <w:rPr>
          <w:rFonts w:ascii="Times" w:eastAsia="Times New Roman" w:hAnsi="Times" w:cs="Times New Roman"/>
          <w:color w:val="000000" w:themeColor="text1"/>
          <w:sz w:val="22"/>
          <w:szCs w:val="22"/>
        </w:rPr>
        <w:t xml:space="preserve">up, </w:t>
      </w:r>
      <w:r w:rsidR="07EA5F34" w:rsidRPr="00DE5FE5">
        <w:rPr>
          <w:rFonts w:ascii="Times" w:eastAsia="Times New Roman" w:hAnsi="Times" w:cs="Times New Roman"/>
          <w:color w:val="000000" w:themeColor="text1"/>
          <w:sz w:val="22"/>
          <w:szCs w:val="22"/>
        </w:rPr>
        <w:t xml:space="preserve">registration, </w:t>
      </w:r>
      <w:r w:rsidRPr="00DE5FE5">
        <w:rPr>
          <w:rFonts w:ascii="Times" w:eastAsia="Times New Roman" w:hAnsi="Times" w:cs="Times New Roman"/>
          <w:color w:val="000000" w:themeColor="text1"/>
          <w:sz w:val="22"/>
          <w:szCs w:val="22"/>
        </w:rPr>
        <w:t>and supply</w:t>
      </w:r>
      <w:r w:rsidR="40787B4C" w:rsidRPr="00DE5FE5">
        <w:rPr>
          <w:rFonts w:ascii="Times" w:eastAsia="Times New Roman" w:hAnsi="Times" w:cs="Times New Roman"/>
          <w:color w:val="000000" w:themeColor="text1"/>
          <w:sz w:val="22"/>
          <w:szCs w:val="22"/>
        </w:rPr>
        <w:t xml:space="preserve"> of </w:t>
      </w:r>
      <w:r w:rsidRPr="00DE5FE5">
        <w:rPr>
          <w:rFonts w:ascii="Times" w:eastAsia="Times New Roman" w:hAnsi="Times" w:cs="Times New Roman"/>
          <w:color w:val="000000" w:themeColor="text1"/>
          <w:sz w:val="22"/>
          <w:szCs w:val="22"/>
        </w:rPr>
        <w:t>COVID-19 vaccines, medicines, diagnostics and other</w:t>
      </w:r>
      <w:r w:rsidR="09FCD476" w:rsidRPr="00DE5FE5">
        <w:rPr>
          <w:rFonts w:ascii="Times" w:eastAsia="Times New Roman" w:hAnsi="Times" w:cs="Times New Roman"/>
          <w:color w:val="000000" w:themeColor="text1"/>
          <w:sz w:val="22"/>
          <w:szCs w:val="22"/>
        </w:rPr>
        <w:t xml:space="preserve"> </w:t>
      </w:r>
      <w:r w:rsidRPr="00DE5FE5">
        <w:rPr>
          <w:rFonts w:ascii="Times" w:eastAsia="Times New Roman" w:hAnsi="Times" w:cs="Times New Roman"/>
          <w:color w:val="000000" w:themeColor="text1"/>
          <w:sz w:val="22"/>
          <w:szCs w:val="22"/>
        </w:rPr>
        <w:t>health technologies</w:t>
      </w:r>
      <w:r w:rsidR="1EBF7266" w:rsidRPr="00DE5FE5">
        <w:rPr>
          <w:rFonts w:ascii="Times" w:eastAsia="Times New Roman" w:hAnsi="Times" w:cs="Times New Roman"/>
          <w:color w:val="000000" w:themeColor="text1"/>
          <w:sz w:val="22"/>
          <w:szCs w:val="22"/>
        </w:rPr>
        <w:t xml:space="preserve">, as well as </w:t>
      </w:r>
      <w:r w:rsidR="491172A7" w:rsidRPr="00DE5FE5">
        <w:rPr>
          <w:rFonts w:ascii="Times" w:eastAsia="Times New Roman" w:hAnsi="Times" w:cs="Times New Roman"/>
          <w:color w:val="000000" w:themeColor="text1"/>
          <w:sz w:val="22"/>
          <w:szCs w:val="22"/>
        </w:rPr>
        <w:t xml:space="preserve">facilitate easier </w:t>
      </w:r>
      <w:r w:rsidR="1EBF7266" w:rsidRPr="00DE5FE5">
        <w:rPr>
          <w:rFonts w:ascii="Times" w:eastAsia="Times New Roman" w:hAnsi="Times" w:cs="Times New Roman"/>
          <w:color w:val="000000" w:themeColor="text1"/>
          <w:sz w:val="22"/>
          <w:szCs w:val="22"/>
        </w:rPr>
        <w:t>collaboration in their research and development (R&amp;D).</w:t>
      </w:r>
    </w:p>
    <w:p w14:paraId="03E3E239" w14:textId="0ACCEA58" w:rsidR="007C0FB1" w:rsidRPr="00DE5FE5" w:rsidRDefault="007C0FB1" w:rsidP="650512DA">
      <w:pPr>
        <w:rPr>
          <w:rFonts w:ascii="Times" w:eastAsia="Times New Roman" w:hAnsi="Times" w:cs="Times New Roman"/>
          <w:color w:val="000000" w:themeColor="text1"/>
          <w:sz w:val="22"/>
          <w:szCs w:val="22"/>
        </w:rPr>
      </w:pPr>
    </w:p>
    <w:p w14:paraId="03529F68" w14:textId="795677BF" w:rsidR="5BAAC014" w:rsidRDefault="5BAAC014">
      <w:r w:rsidRPr="00DE5FE5">
        <w:rPr>
          <w:rFonts w:ascii="Times" w:eastAsia="Times" w:hAnsi="Times" w:cs="Times"/>
          <w:color w:val="000000" w:themeColor="text1"/>
          <w:sz w:val="22"/>
          <w:szCs w:val="22"/>
        </w:rPr>
        <w:t>While many low- and middle-income countries affected with new dangerous variants are hit by COVID-19 deaths</w:t>
      </w:r>
      <w:r w:rsidR="00C53FE5">
        <w:rPr>
          <w:rFonts w:ascii="Times" w:eastAsia="Times" w:hAnsi="Times" w:cs="Times"/>
          <w:color w:val="000000" w:themeColor="text1"/>
          <w:sz w:val="22"/>
          <w:szCs w:val="22"/>
        </w:rPr>
        <w:t xml:space="preserve"> and</w:t>
      </w:r>
      <w:r w:rsidRPr="00DE5FE5">
        <w:rPr>
          <w:rFonts w:ascii="Times" w:eastAsia="Times" w:hAnsi="Times" w:cs="Times"/>
          <w:color w:val="000000" w:themeColor="text1"/>
          <w:sz w:val="22"/>
          <w:szCs w:val="22"/>
        </w:rPr>
        <w:t xml:space="preserve"> shortages of hospital beds and oxygen, access to vaccines in these countries to protect against the disease and to reduce risk of developing the serious illness remain abysmally low. Removal of legal uncertainties through adoption of TRIPS Waiver and transfer of technology by pharmaceutical corporations can allow manufacturers in low- and middle-income countries to scale up production and supply of </w:t>
      </w:r>
      <w:r w:rsidRPr="004F09B2">
        <w:rPr>
          <w:rFonts w:ascii="Times" w:eastAsia="Times" w:hAnsi="Times" w:cs="Times"/>
          <w:color w:val="000000" w:themeColor="text1"/>
          <w:sz w:val="22"/>
          <w:szCs w:val="22"/>
          <w:highlight w:val="yellow"/>
          <w:rPrChange w:id="0" w:author="Shailly" w:date="2021-07-25T09:58:00Z">
            <w:rPr>
              <w:rFonts w:ascii="Times" w:eastAsia="Times" w:hAnsi="Times" w:cs="Times"/>
              <w:color w:val="000000" w:themeColor="text1"/>
              <w:sz w:val="22"/>
              <w:szCs w:val="22"/>
            </w:rPr>
          </w:rPrChange>
        </w:rPr>
        <w:t xml:space="preserve">COVID-19 </w:t>
      </w:r>
      <w:r w:rsidR="00C53FE5" w:rsidRPr="004F09B2">
        <w:rPr>
          <w:rFonts w:ascii="Times" w:eastAsia="Times" w:hAnsi="Times" w:cs="Times"/>
          <w:color w:val="000000" w:themeColor="text1"/>
          <w:sz w:val="22"/>
          <w:szCs w:val="22"/>
          <w:highlight w:val="yellow"/>
          <w:rPrChange w:id="1" w:author="Shailly" w:date="2021-07-25T09:58:00Z">
            <w:rPr>
              <w:rFonts w:ascii="Times" w:eastAsia="Times" w:hAnsi="Times" w:cs="Times"/>
              <w:color w:val="000000" w:themeColor="text1"/>
              <w:sz w:val="22"/>
              <w:szCs w:val="22"/>
            </w:rPr>
          </w:rPrChange>
        </w:rPr>
        <w:t>medical tools</w:t>
      </w:r>
      <w:r w:rsidRPr="004F09B2">
        <w:rPr>
          <w:rFonts w:ascii="Times" w:eastAsia="Times" w:hAnsi="Times" w:cs="Times"/>
          <w:color w:val="000000" w:themeColor="text1"/>
          <w:sz w:val="22"/>
          <w:szCs w:val="22"/>
          <w:highlight w:val="yellow"/>
          <w:rPrChange w:id="2" w:author="Shailly" w:date="2021-07-25T09:58:00Z">
            <w:rPr>
              <w:rFonts w:ascii="Times" w:eastAsia="Times" w:hAnsi="Times" w:cs="Times"/>
              <w:color w:val="000000" w:themeColor="text1"/>
              <w:sz w:val="22"/>
              <w:szCs w:val="22"/>
            </w:rPr>
          </w:rPrChange>
        </w:rPr>
        <w:t>.</w:t>
      </w:r>
      <w:r w:rsidRPr="610C38B9">
        <w:rPr>
          <w:rFonts w:ascii="Times" w:eastAsia="Times" w:hAnsi="Times" w:cs="Times"/>
          <w:color w:val="000000" w:themeColor="text1"/>
          <w:sz w:val="22"/>
          <w:szCs w:val="22"/>
        </w:rPr>
        <w:t xml:space="preserve"> </w:t>
      </w:r>
    </w:p>
    <w:p w14:paraId="4786BAE8" w14:textId="1DFF3A97" w:rsidR="610C38B9" w:rsidRDefault="610C38B9" w:rsidP="610C38B9">
      <w:pPr>
        <w:rPr>
          <w:rFonts w:ascii="Times" w:eastAsia="Times" w:hAnsi="Times" w:cs="Times"/>
          <w:color w:val="000000" w:themeColor="text1"/>
          <w:sz w:val="22"/>
          <w:szCs w:val="22"/>
        </w:rPr>
      </w:pPr>
    </w:p>
    <w:p w14:paraId="2D4ECFEB" w14:textId="62B08D78" w:rsidR="6EF491BC" w:rsidRDefault="6EF491BC" w:rsidP="610C38B9">
      <w:pPr>
        <w:rPr>
          <w:rFonts w:ascii="Times" w:eastAsia="Times" w:hAnsi="Times" w:cs="Times"/>
          <w:sz w:val="22"/>
          <w:szCs w:val="22"/>
        </w:rPr>
      </w:pPr>
      <w:r w:rsidRPr="610C38B9">
        <w:rPr>
          <w:rFonts w:ascii="Times" w:eastAsia="Times" w:hAnsi="Times" w:cs="Times"/>
          <w:sz w:val="22"/>
          <w:szCs w:val="22"/>
        </w:rPr>
        <w:t xml:space="preserve">“At a moment when we are in race against time to save lives and control the spread of unchecked transmission and development of new dangerous variants, pharmaceutical corporation’s business-as-usual approach is intolerable. With potentially promising treatments in the pipeline, opposing countries must stop filibustering the waiver proposal and support it to cover not just vaccines, but also treatments, diagnostics and other health technologies,” said Ellman. </w:t>
      </w:r>
    </w:p>
    <w:p w14:paraId="0FC7079A" w14:textId="04A03ADA" w:rsidR="610C38B9" w:rsidRDefault="610C38B9" w:rsidP="610C38B9"/>
    <w:p w14:paraId="1B52F31F" w14:textId="2130A803" w:rsidR="007C0FB1" w:rsidRPr="00693A5C" w:rsidRDefault="003135CF" w:rsidP="610C38B9">
      <w:pPr>
        <w:rPr>
          <w:rFonts w:ascii="Times" w:eastAsia="Times New Roman" w:hAnsi="Times" w:cs="Times New Roman"/>
          <w:color w:val="000000" w:themeColor="text1"/>
          <w:sz w:val="22"/>
          <w:szCs w:val="22"/>
        </w:rPr>
      </w:pPr>
      <w:r w:rsidRPr="610C38B9">
        <w:rPr>
          <w:rFonts w:ascii="Times" w:eastAsia="Times New Roman" w:hAnsi="Times" w:cs="Times New Roman"/>
          <w:color w:val="000000" w:themeColor="text1"/>
          <w:sz w:val="22"/>
          <w:szCs w:val="22"/>
        </w:rPr>
        <w:t>Despite</w:t>
      </w:r>
      <w:r w:rsidR="4AEB7570"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the clear </w:t>
      </w:r>
      <w:r w:rsidR="0A925BB7" w:rsidRPr="610C38B9">
        <w:rPr>
          <w:rFonts w:ascii="Times" w:eastAsia="Times New Roman" w:hAnsi="Times" w:cs="Times New Roman"/>
          <w:color w:val="000000" w:themeColor="text1"/>
          <w:sz w:val="22"/>
          <w:szCs w:val="22"/>
        </w:rPr>
        <w:t>long</w:t>
      </w:r>
      <w:r w:rsidR="274FC88D" w:rsidRPr="610C38B9">
        <w:rPr>
          <w:rFonts w:ascii="Times" w:eastAsia="Times New Roman" w:hAnsi="Times" w:cs="Times New Roman"/>
          <w:color w:val="000000" w:themeColor="text1"/>
          <w:sz w:val="22"/>
          <w:szCs w:val="22"/>
        </w:rPr>
        <w:t>-</w:t>
      </w:r>
      <w:r w:rsidR="0A925BB7" w:rsidRPr="610C38B9">
        <w:rPr>
          <w:rFonts w:ascii="Times" w:eastAsia="Times New Roman" w:hAnsi="Times" w:cs="Times New Roman"/>
          <w:color w:val="000000" w:themeColor="text1"/>
          <w:sz w:val="22"/>
          <w:szCs w:val="22"/>
        </w:rPr>
        <w:t xml:space="preserve">term </w:t>
      </w:r>
      <w:r w:rsidRPr="610C38B9">
        <w:rPr>
          <w:rFonts w:ascii="Times" w:eastAsia="Times New Roman" w:hAnsi="Times" w:cs="Times New Roman"/>
          <w:color w:val="000000" w:themeColor="text1"/>
          <w:sz w:val="22"/>
          <w:szCs w:val="22"/>
        </w:rPr>
        <w:t xml:space="preserve">public health benefits of the TRIPS </w:t>
      </w:r>
      <w:r w:rsidR="00EB46BA" w:rsidRPr="610C38B9">
        <w:rPr>
          <w:rFonts w:ascii="Times" w:eastAsia="Times New Roman" w:hAnsi="Times" w:cs="Times New Roman"/>
          <w:color w:val="000000" w:themeColor="text1"/>
          <w:sz w:val="22"/>
          <w:szCs w:val="22"/>
        </w:rPr>
        <w:t>W</w:t>
      </w:r>
      <w:r w:rsidRPr="610C38B9">
        <w:rPr>
          <w:rFonts w:ascii="Times" w:eastAsia="Times New Roman" w:hAnsi="Times" w:cs="Times New Roman"/>
          <w:color w:val="000000" w:themeColor="text1"/>
          <w:sz w:val="22"/>
          <w:szCs w:val="22"/>
        </w:rPr>
        <w:t>aiver, a small group of nations</w:t>
      </w:r>
      <w:r w:rsidR="4398B93D" w:rsidRPr="610C38B9">
        <w:rPr>
          <w:rFonts w:ascii="Times" w:eastAsia="Times New Roman" w:hAnsi="Times" w:cs="Times New Roman"/>
          <w:color w:val="000000" w:themeColor="text1"/>
          <w:sz w:val="22"/>
          <w:szCs w:val="22"/>
        </w:rPr>
        <w:t xml:space="preserve"> </w:t>
      </w:r>
      <w:r w:rsidR="00EB46BA" w:rsidRPr="610C38B9">
        <w:rPr>
          <w:rFonts w:ascii="Times" w:eastAsia="Times New Roman" w:hAnsi="Times" w:cs="Times New Roman"/>
          <w:color w:val="000000" w:themeColor="text1"/>
          <w:sz w:val="22"/>
          <w:szCs w:val="22"/>
        </w:rPr>
        <w:t>continues to</w:t>
      </w:r>
      <w:r w:rsidRPr="610C38B9">
        <w:rPr>
          <w:rFonts w:ascii="Times" w:eastAsia="Times New Roman" w:hAnsi="Times" w:cs="Times New Roman"/>
          <w:color w:val="000000" w:themeColor="text1"/>
          <w:sz w:val="22"/>
          <w:szCs w:val="22"/>
        </w:rPr>
        <w:t xml:space="preserve"> </w:t>
      </w:r>
      <w:r w:rsidR="40B41C81" w:rsidRPr="610C38B9">
        <w:rPr>
          <w:rFonts w:ascii="Times" w:eastAsia="Times New Roman" w:hAnsi="Times" w:cs="Times New Roman"/>
          <w:color w:val="000000" w:themeColor="text1"/>
          <w:sz w:val="22"/>
          <w:szCs w:val="22"/>
        </w:rPr>
        <w:t>v</w:t>
      </w:r>
      <w:r w:rsidRPr="610C38B9">
        <w:rPr>
          <w:rFonts w:ascii="Times" w:eastAsia="Times New Roman" w:hAnsi="Times" w:cs="Times New Roman"/>
          <w:color w:val="000000" w:themeColor="text1"/>
          <w:sz w:val="22"/>
          <w:szCs w:val="22"/>
        </w:rPr>
        <w:t xml:space="preserve">igorously </w:t>
      </w:r>
      <w:r w:rsidR="50DEAB5C" w:rsidRPr="610C38B9">
        <w:rPr>
          <w:rFonts w:ascii="Times" w:eastAsia="Times New Roman" w:hAnsi="Times" w:cs="Times New Roman"/>
          <w:color w:val="000000" w:themeColor="text1"/>
          <w:sz w:val="22"/>
          <w:szCs w:val="22"/>
        </w:rPr>
        <w:t xml:space="preserve">stall </w:t>
      </w:r>
      <w:r w:rsidRPr="610C38B9">
        <w:rPr>
          <w:rFonts w:ascii="Times" w:eastAsia="Times New Roman" w:hAnsi="Times" w:cs="Times New Roman"/>
          <w:color w:val="000000" w:themeColor="text1"/>
          <w:sz w:val="22"/>
          <w:szCs w:val="22"/>
        </w:rPr>
        <w:t>the negotiations on this landmark proposal at the WTO.</w:t>
      </w:r>
      <w:r w:rsidR="785F15A7"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In an attempt to derail the process, </w:t>
      </w:r>
      <w:hyperlink r:id="rId11">
        <w:r w:rsidRPr="610C38B9">
          <w:rPr>
            <w:rStyle w:val="Hyperlink"/>
            <w:rFonts w:ascii="Times" w:eastAsia="Times New Roman" w:hAnsi="Times" w:cs="Times New Roman"/>
            <w:sz w:val="22"/>
            <w:szCs w:val="22"/>
          </w:rPr>
          <w:t xml:space="preserve">the </w:t>
        </w:r>
        <w:r w:rsidR="61901107" w:rsidRPr="610C38B9">
          <w:rPr>
            <w:rStyle w:val="Hyperlink"/>
            <w:rFonts w:ascii="Times" w:eastAsia="Times New Roman" w:hAnsi="Times" w:cs="Times New Roman"/>
            <w:sz w:val="22"/>
            <w:szCs w:val="22"/>
          </w:rPr>
          <w:t>EU</w:t>
        </w:r>
        <w:r w:rsidRPr="610C38B9">
          <w:rPr>
            <w:rStyle w:val="Hyperlink"/>
            <w:rFonts w:ascii="Times" w:eastAsia="Times New Roman" w:hAnsi="Times" w:cs="Times New Roman"/>
            <w:sz w:val="22"/>
            <w:szCs w:val="22"/>
          </w:rPr>
          <w:t xml:space="preserve"> submitted</w:t>
        </w:r>
        <w:r w:rsidR="41CE4E0E" w:rsidRPr="610C38B9">
          <w:rPr>
            <w:rStyle w:val="Hyperlink"/>
            <w:rFonts w:ascii="Times" w:eastAsia="Times New Roman" w:hAnsi="Times" w:cs="Times New Roman"/>
            <w:sz w:val="22"/>
            <w:szCs w:val="22"/>
          </w:rPr>
          <w:t xml:space="preserve"> </w:t>
        </w:r>
        <w:r w:rsidR="6F34FC1F" w:rsidRPr="610C38B9">
          <w:rPr>
            <w:rStyle w:val="Hyperlink"/>
            <w:rFonts w:ascii="Times" w:eastAsia="Times New Roman" w:hAnsi="Times" w:cs="Times New Roman"/>
            <w:sz w:val="22"/>
            <w:szCs w:val="22"/>
          </w:rPr>
          <w:t>a</w:t>
        </w:r>
        <w:r w:rsidR="4D66D89B" w:rsidRPr="610C38B9">
          <w:rPr>
            <w:rStyle w:val="Hyperlink"/>
            <w:rFonts w:ascii="Times" w:eastAsia="Times New Roman" w:hAnsi="Times" w:cs="Times New Roman"/>
            <w:sz w:val="22"/>
            <w:szCs w:val="22"/>
          </w:rPr>
          <w:t xml:space="preserve"> </w:t>
        </w:r>
        <w:r w:rsidR="2586CF10" w:rsidRPr="610C38B9">
          <w:rPr>
            <w:rStyle w:val="Hyperlink"/>
            <w:rFonts w:ascii="Times" w:eastAsia="Times New Roman" w:hAnsi="Times" w:cs="Times New Roman"/>
            <w:sz w:val="22"/>
            <w:szCs w:val="22"/>
          </w:rPr>
          <w:t xml:space="preserve">competing </w:t>
        </w:r>
        <w:r w:rsidR="133225F4" w:rsidRPr="610C38B9">
          <w:rPr>
            <w:rStyle w:val="Hyperlink"/>
            <w:rFonts w:ascii="Times" w:eastAsia="Times New Roman" w:hAnsi="Times" w:cs="Times New Roman"/>
            <w:sz w:val="22"/>
            <w:szCs w:val="22"/>
          </w:rPr>
          <w:t xml:space="preserve">proposal </w:t>
        </w:r>
        <w:r w:rsidRPr="610C38B9">
          <w:rPr>
            <w:rStyle w:val="Hyperlink"/>
            <w:rFonts w:ascii="Times" w:eastAsia="Times New Roman" w:hAnsi="Times" w:cs="Times New Roman"/>
            <w:sz w:val="22"/>
            <w:szCs w:val="22"/>
          </w:rPr>
          <w:t>at the WTO</w:t>
        </w:r>
      </w:hyperlink>
      <w:r w:rsidRPr="610C38B9">
        <w:rPr>
          <w:rFonts w:ascii="Times" w:eastAsia="Times New Roman" w:hAnsi="Times" w:cs="Times New Roman"/>
          <w:color w:val="000000" w:themeColor="text1"/>
          <w:sz w:val="22"/>
          <w:szCs w:val="22"/>
        </w:rPr>
        <w:t xml:space="preserve"> </w:t>
      </w:r>
      <w:r w:rsidR="00EB46BA" w:rsidRPr="610C38B9">
        <w:rPr>
          <w:rFonts w:ascii="Times" w:eastAsia="Times New Roman" w:hAnsi="Times" w:cs="Times New Roman"/>
          <w:color w:val="000000" w:themeColor="text1"/>
          <w:sz w:val="22"/>
          <w:szCs w:val="22"/>
        </w:rPr>
        <w:t>and pushed for</w:t>
      </w:r>
      <w:r w:rsidRPr="610C38B9">
        <w:rPr>
          <w:rFonts w:ascii="Times" w:eastAsia="Times New Roman" w:hAnsi="Times" w:cs="Times New Roman"/>
          <w:color w:val="000000" w:themeColor="text1"/>
          <w:sz w:val="22"/>
          <w:szCs w:val="22"/>
        </w:rPr>
        <w:t xml:space="preserve"> </w:t>
      </w:r>
      <w:r w:rsidR="00EB46BA" w:rsidRPr="610C38B9">
        <w:rPr>
          <w:rFonts w:ascii="Times" w:eastAsia="Times New Roman" w:hAnsi="Times" w:cs="Times New Roman"/>
          <w:color w:val="000000" w:themeColor="text1"/>
          <w:sz w:val="22"/>
          <w:szCs w:val="22"/>
        </w:rPr>
        <w:t xml:space="preserve">its </w:t>
      </w:r>
      <w:r w:rsidRPr="610C38B9">
        <w:rPr>
          <w:rFonts w:ascii="Times" w:eastAsia="Times New Roman" w:hAnsi="Times" w:cs="Times New Roman"/>
          <w:color w:val="000000" w:themeColor="text1"/>
          <w:sz w:val="22"/>
          <w:szCs w:val="22"/>
        </w:rPr>
        <w:t xml:space="preserve">immediate discussion instead of </w:t>
      </w:r>
      <w:proofErr w:type="spellStart"/>
      <w:r w:rsidRPr="610C38B9">
        <w:rPr>
          <w:rFonts w:ascii="Times" w:eastAsia="Times New Roman" w:hAnsi="Times" w:cs="Times New Roman"/>
          <w:color w:val="000000" w:themeColor="text1"/>
          <w:sz w:val="22"/>
          <w:szCs w:val="22"/>
        </w:rPr>
        <w:t>prioritising</w:t>
      </w:r>
      <w:proofErr w:type="spellEnd"/>
      <w:r w:rsidR="3A894C5F"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the completion of</w:t>
      </w:r>
      <w:r w:rsidR="32BDE1A1"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negotiations on the </w:t>
      </w:r>
      <w:r w:rsidR="04F51AD4" w:rsidRPr="610C38B9">
        <w:rPr>
          <w:rFonts w:ascii="Times" w:eastAsia="Times New Roman" w:hAnsi="Times" w:cs="Times New Roman"/>
          <w:color w:val="000000" w:themeColor="text1"/>
          <w:sz w:val="22"/>
          <w:szCs w:val="22"/>
        </w:rPr>
        <w:t xml:space="preserve">heavily supported </w:t>
      </w:r>
      <w:r w:rsidR="00EB46BA" w:rsidRPr="610C38B9">
        <w:rPr>
          <w:rFonts w:ascii="Times" w:eastAsia="Times New Roman" w:hAnsi="Times" w:cs="Times New Roman"/>
          <w:color w:val="000000" w:themeColor="text1"/>
          <w:sz w:val="22"/>
          <w:szCs w:val="22"/>
        </w:rPr>
        <w:t>W</w:t>
      </w:r>
      <w:r w:rsidRPr="610C38B9">
        <w:rPr>
          <w:rFonts w:ascii="Times" w:eastAsia="Times New Roman" w:hAnsi="Times" w:cs="Times New Roman"/>
          <w:color w:val="000000" w:themeColor="text1"/>
          <w:sz w:val="22"/>
          <w:szCs w:val="22"/>
        </w:rPr>
        <w:t>aiver proposal.</w:t>
      </w:r>
    </w:p>
    <w:p w14:paraId="0492CA49" w14:textId="3CEE16C3" w:rsidR="007C0FB1" w:rsidRPr="00693A5C" w:rsidRDefault="007C0FB1" w:rsidP="650512DA">
      <w:pPr>
        <w:rPr>
          <w:rFonts w:ascii="Times" w:eastAsia="Times New Roman" w:hAnsi="Times" w:cs="Times New Roman"/>
          <w:color w:val="000000" w:themeColor="text1"/>
          <w:sz w:val="22"/>
          <w:szCs w:val="22"/>
        </w:rPr>
      </w:pPr>
    </w:p>
    <w:p w14:paraId="4CF604EB" w14:textId="0BBFD76A" w:rsidR="007C0FB1" w:rsidRPr="00693A5C" w:rsidRDefault="007C0FB1" w:rsidP="003135CF">
      <w:pPr>
        <w:rPr>
          <w:rFonts w:ascii="Times" w:eastAsia="Times New Roman" w:hAnsi="Times" w:cs="Times New Roman"/>
          <w:color w:val="000000"/>
          <w:sz w:val="22"/>
          <w:szCs w:val="22"/>
        </w:rPr>
      </w:pPr>
      <w:r w:rsidRPr="610C38B9">
        <w:rPr>
          <w:rFonts w:ascii="Times" w:eastAsia="Times New Roman" w:hAnsi="Times" w:cs="Times New Roman"/>
          <w:color w:val="000000" w:themeColor="text1"/>
          <w:sz w:val="22"/>
          <w:szCs w:val="22"/>
        </w:rPr>
        <w:t>“Instead</w:t>
      </w:r>
      <w:r w:rsidR="083CBF62"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of </w:t>
      </w:r>
      <w:r w:rsidR="644899A9" w:rsidRPr="610C38B9">
        <w:rPr>
          <w:rFonts w:ascii="Times" w:eastAsia="Times New Roman" w:hAnsi="Times" w:cs="Times New Roman"/>
          <w:color w:val="000000" w:themeColor="text1"/>
          <w:sz w:val="22"/>
          <w:szCs w:val="22"/>
        </w:rPr>
        <w:t xml:space="preserve">acting with </w:t>
      </w:r>
      <w:r w:rsidRPr="610C38B9">
        <w:rPr>
          <w:rFonts w:ascii="Times" w:eastAsia="Times New Roman" w:hAnsi="Times" w:cs="Times New Roman"/>
          <w:color w:val="000000" w:themeColor="text1"/>
          <w:sz w:val="22"/>
          <w:szCs w:val="22"/>
        </w:rPr>
        <w:t xml:space="preserve">urgency and </w:t>
      </w:r>
      <w:r w:rsidR="00EB46BA" w:rsidRPr="610C38B9">
        <w:rPr>
          <w:rFonts w:ascii="Times" w:eastAsia="Times New Roman" w:hAnsi="Times" w:cs="Times New Roman"/>
          <w:color w:val="000000" w:themeColor="text1"/>
          <w:sz w:val="22"/>
          <w:szCs w:val="22"/>
        </w:rPr>
        <w:t xml:space="preserve">in </w:t>
      </w:r>
      <w:r w:rsidRPr="610C38B9">
        <w:rPr>
          <w:rFonts w:ascii="Times" w:eastAsia="Times New Roman" w:hAnsi="Times" w:cs="Times New Roman"/>
          <w:color w:val="000000" w:themeColor="text1"/>
          <w:sz w:val="22"/>
          <w:szCs w:val="22"/>
        </w:rPr>
        <w:t>global solidarity, the EU submitted a separate</w:t>
      </w:r>
      <w:r w:rsidR="20553816" w:rsidRPr="610C38B9">
        <w:rPr>
          <w:rFonts w:ascii="Times" w:eastAsia="Times New Roman" w:hAnsi="Times" w:cs="Times New Roman"/>
          <w:color w:val="000000" w:themeColor="text1"/>
          <w:sz w:val="22"/>
          <w:szCs w:val="22"/>
        </w:rPr>
        <w:t xml:space="preserve"> </w:t>
      </w:r>
      <w:r w:rsidR="004B4600">
        <w:rPr>
          <w:rFonts w:ascii="Times" w:eastAsia="Times New Roman" w:hAnsi="Times" w:cs="Times New Roman"/>
          <w:color w:val="000000" w:themeColor="text1"/>
          <w:sz w:val="22"/>
          <w:szCs w:val="22"/>
        </w:rPr>
        <w:t>proposal</w:t>
      </w:r>
      <w:r w:rsidRPr="610C38B9">
        <w:rPr>
          <w:rFonts w:ascii="Times" w:eastAsia="Times New Roman" w:hAnsi="Times" w:cs="Times New Roman"/>
          <w:color w:val="000000" w:themeColor="text1"/>
          <w:sz w:val="22"/>
          <w:szCs w:val="22"/>
        </w:rPr>
        <w:t xml:space="preserve"> that </w:t>
      </w:r>
      <w:r w:rsidR="0F079D17" w:rsidRPr="610C38B9">
        <w:rPr>
          <w:rFonts w:ascii="Times" w:eastAsia="Times New Roman" w:hAnsi="Times" w:cs="Times New Roman"/>
          <w:color w:val="000000" w:themeColor="text1"/>
          <w:sz w:val="22"/>
          <w:szCs w:val="22"/>
        </w:rPr>
        <w:t xml:space="preserve">is </w:t>
      </w:r>
      <w:r w:rsidR="1A9A5CA3" w:rsidRPr="610C38B9">
        <w:rPr>
          <w:rFonts w:ascii="Times" w:eastAsia="Times New Roman" w:hAnsi="Times" w:cs="Times New Roman"/>
          <w:color w:val="000000" w:themeColor="text1"/>
          <w:sz w:val="22"/>
          <w:szCs w:val="22"/>
        </w:rPr>
        <w:t>an</w:t>
      </w:r>
      <w:r w:rsidR="1D509240" w:rsidRPr="610C38B9">
        <w:rPr>
          <w:rFonts w:ascii="Times" w:eastAsia="Times New Roman" w:hAnsi="Times" w:cs="Times New Roman"/>
          <w:color w:val="000000" w:themeColor="text1"/>
          <w:sz w:val="22"/>
          <w:szCs w:val="22"/>
        </w:rPr>
        <w:t xml:space="preserve"> attempt to limit some of the key public health safeguards </w:t>
      </w:r>
      <w:r w:rsidR="5E55A948" w:rsidRPr="610C38B9">
        <w:rPr>
          <w:rFonts w:ascii="Times" w:eastAsia="Times New Roman" w:hAnsi="Times" w:cs="Times New Roman"/>
          <w:color w:val="000000" w:themeColor="text1"/>
          <w:sz w:val="22"/>
          <w:szCs w:val="22"/>
        </w:rPr>
        <w:t xml:space="preserve">used </w:t>
      </w:r>
      <w:r w:rsidR="1D509240" w:rsidRPr="610C38B9">
        <w:rPr>
          <w:rFonts w:ascii="Times" w:eastAsia="Times New Roman" w:hAnsi="Times" w:cs="Times New Roman"/>
          <w:color w:val="000000" w:themeColor="text1"/>
          <w:sz w:val="22"/>
          <w:szCs w:val="22"/>
        </w:rPr>
        <w:t>by countries</w:t>
      </w:r>
      <w:r w:rsidR="412A4E4C" w:rsidRPr="610C38B9">
        <w:rPr>
          <w:rFonts w:ascii="Times" w:eastAsia="Times New Roman" w:hAnsi="Times" w:cs="Times New Roman"/>
          <w:color w:val="000000" w:themeColor="text1"/>
          <w:sz w:val="22"/>
          <w:szCs w:val="22"/>
        </w:rPr>
        <w:t xml:space="preserve">. </w:t>
      </w:r>
      <w:r w:rsidR="5F21A616" w:rsidRPr="610C38B9">
        <w:rPr>
          <w:rFonts w:ascii="Times" w:eastAsia="Times New Roman" w:hAnsi="Times" w:cs="Times New Roman"/>
          <w:color w:val="000000" w:themeColor="text1"/>
          <w:sz w:val="22"/>
          <w:szCs w:val="22"/>
        </w:rPr>
        <w:t>It</w:t>
      </w:r>
      <w:r w:rsidR="412A4E4C" w:rsidRPr="610C38B9">
        <w:rPr>
          <w:rFonts w:ascii="Times" w:eastAsia="Times New Roman" w:hAnsi="Times" w:cs="Times New Roman"/>
          <w:color w:val="000000" w:themeColor="text1"/>
          <w:sz w:val="22"/>
          <w:szCs w:val="22"/>
        </w:rPr>
        <w:t xml:space="preserve"> </w:t>
      </w:r>
      <w:r w:rsidR="1D509240" w:rsidRPr="610C38B9">
        <w:rPr>
          <w:rFonts w:ascii="Times" w:eastAsia="Times New Roman" w:hAnsi="Times" w:cs="Times New Roman"/>
          <w:color w:val="000000" w:themeColor="text1"/>
          <w:sz w:val="22"/>
          <w:szCs w:val="22"/>
        </w:rPr>
        <w:t xml:space="preserve">provides </w:t>
      </w:r>
      <w:r w:rsidRPr="610C38B9">
        <w:rPr>
          <w:rFonts w:ascii="Times" w:eastAsia="Times New Roman" w:hAnsi="Times" w:cs="Times New Roman"/>
          <w:color w:val="000000" w:themeColor="text1"/>
          <w:sz w:val="22"/>
          <w:szCs w:val="22"/>
        </w:rPr>
        <w:t xml:space="preserve">nothing </w:t>
      </w:r>
      <w:r w:rsidR="2CB94B34" w:rsidRPr="610C38B9">
        <w:rPr>
          <w:rFonts w:ascii="Times" w:eastAsia="Times New Roman" w:hAnsi="Times" w:cs="Times New Roman"/>
          <w:color w:val="000000" w:themeColor="text1"/>
          <w:sz w:val="22"/>
          <w:szCs w:val="22"/>
        </w:rPr>
        <w:t xml:space="preserve">significantly new nor </w:t>
      </w:r>
      <w:r w:rsidR="65124372" w:rsidRPr="610C38B9">
        <w:rPr>
          <w:rFonts w:ascii="Times" w:eastAsia="Times New Roman" w:hAnsi="Times" w:cs="Times New Roman"/>
          <w:color w:val="000000" w:themeColor="text1"/>
          <w:sz w:val="22"/>
          <w:szCs w:val="22"/>
        </w:rPr>
        <w:t>helpful to address the limitation</w:t>
      </w:r>
      <w:r w:rsidR="05BD1285" w:rsidRPr="610C38B9">
        <w:rPr>
          <w:rFonts w:ascii="Times" w:eastAsia="Times New Roman" w:hAnsi="Times" w:cs="Times New Roman"/>
          <w:color w:val="000000" w:themeColor="text1"/>
          <w:sz w:val="22"/>
          <w:szCs w:val="22"/>
        </w:rPr>
        <w:t>s</w:t>
      </w:r>
      <w:r w:rsidR="65124372" w:rsidRPr="610C38B9">
        <w:rPr>
          <w:rFonts w:ascii="Times" w:eastAsia="Times New Roman" w:hAnsi="Times" w:cs="Times New Roman"/>
          <w:color w:val="000000" w:themeColor="text1"/>
          <w:sz w:val="22"/>
          <w:szCs w:val="22"/>
        </w:rPr>
        <w:t xml:space="preserve"> of the current rules</w:t>
      </w:r>
      <w:r w:rsidR="41A3B02E" w:rsidRPr="610C38B9">
        <w:rPr>
          <w:rFonts w:ascii="Times" w:eastAsia="Times New Roman" w:hAnsi="Times" w:cs="Times New Roman"/>
          <w:color w:val="000000" w:themeColor="text1"/>
          <w:sz w:val="22"/>
          <w:szCs w:val="22"/>
        </w:rPr>
        <w:t xml:space="preserve"> and</w:t>
      </w:r>
      <w:r w:rsidR="65124372" w:rsidRPr="610C38B9">
        <w:rPr>
          <w:rFonts w:ascii="Times" w:eastAsia="Times New Roman" w:hAnsi="Times" w:cs="Times New Roman"/>
          <w:color w:val="000000" w:themeColor="text1"/>
          <w:sz w:val="22"/>
          <w:szCs w:val="22"/>
        </w:rPr>
        <w:t xml:space="preserve"> to</w:t>
      </w:r>
      <w:r w:rsidR="00EB46BA" w:rsidRPr="610C38B9">
        <w:rPr>
          <w:rFonts w:ascii="Times" w:eastAsia="Times New Roman" w:hAnsi="Times" w:cs="Times New Roman"/>
          <w:color w:val="000000" w:themeColor="text1"/>
          <w:sz w:val="22"/>
          <w:szCs w:val="22"/>
        </w:rPr>
        <w:t xml:space="preserve"> alleviate the spiraling</w:t>
      </w:r>
      <w:r w:rsidRPr="610C38B9">
        <w:rPr>
          <w:rFonts w:ascii="Times" w:eastAsia="Times New Roman" w:hAnsi="Times" w:cs="Times New Roman"/>
          <w:color w:val="000000" w:themeColor="text1"/>
          <w:sz w:val="22"/>
          <w:szCs w:val="22"/>
        </w:rPr>
        <w:t xml:space="preserve"> COVID-19 pandemic,” </w:t>
      </w:r>
      <w:r w:rsidR="00EB46BA" w:rsidRPr="610C38B9">
        <w:rPr>
          <w:rFonts w:ascii="Times" w:eastAsia="Times New Roman" w:hAnsi="Times" w:cs="Times New Roman"/>
          <w:color w:val="000000" w:themeColor="text1"/>
          <w:sz w:val="22"/>
          <w:szCs w:val="22"/>
        </w:rPr>
        <w:t>said</w:t>
      </w:r>
      <w:r w:rsidRPr="610C38B9">
        <w:rPr>
          <w:rFonts w:ascii="Times" w:eastAsia="Times New Roman" w:hAnsi="Times" w:cs="Times New Roman"/>
          <w:color w:val="000000" w:themeColor="text1"/>
          <w:sz w:val="22"/>
          <w:szCs w:val="22"/>
        </w:rPr>
        <w:t xml:space="preserve"> Yuanqiong Hu, Senior </w:t>
      </w:r>
      <w:r w:rsidR="00315AB5">
        <w:rPr>
          <w:rFonts w:ascii="Times" w:eastAsia="Times New Roman" w:hAnsi="Times" w:cs="Times New Roman"/>
          <w:color w:val="000000" w:themeColor="text1"/>
          <w:sz w:val="22"/>
          <w:szCs w:val="22"/>
        </w:rPr>
        <w:t>L</w:t>
      </w:r>
      <w:r w:rsidRPr="610C38B9">
        <w:rPr>
          <w:rFonts w:ascii="Times" w:eastAsia="Times New Roman" w:hAnsi="Times" w:cs="Times New Roman"/>
          <w:color w:val="000000" w:themeColor="text1"/>
          <w:sz w:val="22"/>
          <w:szCs w:val="22"/>
        </w:rPr>
        <w:t xml:space="preserve">egal and </w:t>
      </w:r>
      <w:r w:rsidR="0FD5C007" w:rsidRPr="610C38B9">
        <w:rPr>
          <w:rFonts w:ascii="Times" w:eastAsia="Times New Roman" w:hAnsi="Times" w:cs="Times New Roman"/>
          <w:color w:val="000000" w:themeColor="text1"/>
          <w:sz w:val="22"/>
          <w:szCs w:val="22"/>
        </w:rPr>
        <w:t>P</w:t>
      </w:r>
      <w:r w:rsidRPr="610C38B9">
        <w:rPr>
          <w:rFonts w:ascii="Times" w:eastAsia="Times New Roman" w:hAnsi="Times" w:cs="Times New Roman"/>
          <w:color w:val="000000" w:themeColor="text1"/>
          <w:sz w:val="22"/>
          <w:szCs w:val="22"/>
        </w:rPr>
        <w:t xml:space="preserve">olicy </w:t>
      </w:r>
      <w:r w:rsidR="4790E4B0" w:rsidRPr="610C38B9">
        <w:rPr>
          <w:rFonts w:ascii="Times" w:eastAsia="Times New Roman" w:hAnsi="Times" w:cs="Times New Roman"/>
          <w:color w:val="000000" w:themeColor="text1"/>
          <w:sz w:val="22"/>
          <w:szCs w:val="22"/>
        </w:rPr>
        <w:t>A</w:t>
      </w:r>
      <w:r w:rsidRPr="610C38B9">
        <w:rPr>
          <w:rFonts w:ascii="Times" w:eastAsia="Times New Roman" w:hAnsi="Times" w:cs="Times New Roman"/>
          <w:color w:val="000000" w:themeColor="text1"/>
          <w:sz w:val="22"/>
          <w:szCs w:val="22"/>
        </w:rPr>
        <w:t>dvisor for MSF</w:t>
      </w:r>
      <w:r w:rsidR="11E620FE" w:rsidRPr="610C38B9">
        <w:rPr>
          <w:rFonts w:ascii="Times" w:eastAsia="Times New Roman" w:hAnsi="Times" w:cs="Times New Roman"/>
          <w:color w:val="000000" w:themeColor="text1"/>
          <w:sz w:val="22"/>
          <w:szCs w:val="22"/>
        </w:rPr>
        <w:t>’s</w:t>
      </w:r>
      <w:r w:rsidRPr="610C38B9">
        <w:rPr>
          <w:rFonts w:ascii="Times" w:eastAsia="Times New Roman" w:hAnsi="Times" w:cs="Times New Roman"/>
          <w:color w:val="000000" w:themeColor="text1"/>
          <w:sz w:val="22"/>
          <w:szCs w:val="22"/>
        </w:rPr>
        <w:t xml:space="preserve"> Access Campaign. “This move clearly</w:t>
      </w:r>
      <w:r w:rsidR="5518B997"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demonstrates a questionable and</w:t>
      </w:r>
      <w:r w:rsidR="4417261A"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troubling </w:t>
      </w:r>
      <w:r w:rsidR="006A1CBC" w:rsidRPr="610C38B9">
        <w:rPr>
          <w:rFonts w:ascii="Times" w:eastAsia="Times New Roman" w:hAnsi="Times" w:cs="Times New Roman"/>
          <w:color w:val="000000" w:themeColor="text1"/>
          <w:sz w:val="22"/>
          <w:szCs w:val="22"/>
        </w:rPr>
        <w:t>ploy</w:t>
      </w:r>
      <w:r w:rsidR="00EB46BA" w:rsidRPr="610C38B9">
        <w:rPr>
          <w:rFonts w:ascii="Times" w:eastAsia="Times New Roman" w:hAnsi="Times" w:cs="Times New Roman"/>
          <w:color w:val="000000" w:themeColor="text1"/>
          <w:sz w:val="22"/>
          <w:szCs w:val="22"/>
        </w:rPr>
        <w:t xml:space="preserve"> by</w:t>
      </w:r>
      <w:r w:rsidRPr="610C38B9">
        <w:rPr>
          <w:rFonts w:ascii="Times" w:eastAsia="Times New Roman" w:hAnsi="Times" w:cs="Times New Roman"/>
          <w:color w:val="000000" w:themeColor="text1"/>
          <w:sz w:val="22"/>
          <w:szCs w:val="22"/>
        </w:rPr>
        <w:t xml:space="preserve"> the EU to derail </w:t>
      </w:r>
      <w:r w:rsidR="29A1C597" w:rsidRPr="610C38B9">
        <w:rPr>
          <w:rFonts w:ascii="Times" w:eastAsia="Times New Roman" w:hAnsi="Times" w:cs="Times New Roman"/>
          <w:color w:val="000000" w:themeColor="text1"/>
          <w:sz w:val="22"/>
          <w:szCs w:val="22"/>
        </w:rPr>
        <w:t>the</w:t>
      </w:r>
      <w:r w:rsidR="00EB46BA" w:rsidRPr="610C38B9">
        <w:rPr>
          <w:rFonts w:ascii="Times" w:eastAsia="Times New Roman" w:hAnsi="Times" w:cs="Times New Roman"/>
          <w:color w:val="000000" w:themeColor="text1"/>
          <w:sz w:val="22"/>
          <w:szCs w:val="22"/>
        </w:rPr>
        <w:t xml:space="preserve"> growing global consensus</w:t>
      </w:r>
      <w:r w:rsidRPr="610C38B9">
        <w:rPr>
          <w:rFonts w:ascii="Times" w:eastAsia="Times New Roman" w:hAnsi="Times" w:cs="Times New Roman"/>
          <w:color w:val="000000" w:themeColor="text1"/>
          <w:sz w:val="22"/>
          <w:szCs w:val="22"/>
        </w:rPr>
        <w:t xml:space="preserve"> </w:t>
      </w:r>
      <w:r w:rsidR="7D4E34F8" w:rsidRPr="610C38B9">
        <w:rPr>
          <w:rFonts w:ascii="Times" w:eastAsia="Times New Roman" w:hAnsi="Times" w:cs="Times New Roman"/>
          <w:color w:val="000000" w:themeColor="text1"/>
          <w:sz w:val="22"/>
          <w:szCs w:val="22"/>
        </w:rPr>
        <w:t xml:space="preserve">for </w:t>
      </w:r>
      <w:r w:rsidRPr="610C38B9">
        <w:rPr>
          <w:rFonts w:ascii="Times" w:eastAsia="Times New Roman" w:hAnsi="Times" w:cs="Times New Roman"/>
          <w:color w:val="000000" w:themeColor="text1"/>
          <w:sz w:val="22"/>
          <w:szCs w:val="22"/>
        </w:rPr>
        <w:t>a</w:t>
      </w:r>
      <w:r w:rsidR="680D2D6D"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more expeditious option to overcome intellectual</w:t>
      </w:r>
      <w:r w:rsidR="19A73525"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property barriers in the pandemic</w:t>
      </w:r>
      <w:r w:rsidR="006A1CBC" w:rsidRPr="610C38B9">
        <w:rPr>
          <w:rFonts w:ascii="Times" w:eastAsia="Times New Roman" w:hAnsi="Times" w:cs="Times New Roman"/>
          <w:color w:val="000000" w:themeColor="text1"/>
          <w:sz w:val="22"/>
          <w:szCs w:val="22"/>
        </w:rPr>
        <w:t>,</w:t>
      </w:r>
      <w:r w:rsidR="00EB46BA" w:rsidRPr="610C38B9">
        <w:rPr>
          <w:rFonts w:ascii="Times" w:eastAsia="Times New Roman" w:hAnsi="Times" w:cs="Times New Roman"/>
          <w:color w:val="000000" w:themeColor="text1"/>
          <w:sz w:val="22"/>
          <w:szCs w:val="22"/>
        </w:rPr>
        <w:t xml:space="preserve"> in order to save more lives</w:t>
      </w:r>
      <w:r w:rsidRPr="610C38B9">
        <w:rPr>
          <w:rFonts w:ascii="Times" w:eastAsia="Times New Roman" w:hAnsi="Times" w:cs="Times New Roman"/>
          <w:color w:val="000000" w:themeColor="text1"/>
          <w:sz w:val="22"/>
          <w:szCs w:val="22"/>
        </w:rPr>
        <w:t>. As the virus continues to claim millions of lives around the world, we cannot afford to lose more precious time</w:t>
      </w:r>
      <w:r w:rsidR="00EB46BA" w:rsidRPr="610C38B9">
        <w:rPr>
          <w:rFonts w:ascii="Times" w:eastAsia="Times New Roman" w:hAnsi="Times" w:cs="Times New Roman"/>
          <w:color w:val="000000" w:themeColor="text1"/>
          <w:sz w:val="22"/>
          <w:szCs w:val="22"/>
        </w:rPr>
        <w:t>.</w:t>
      </w:r>
      <w:r w:rsidRPr="610C38B9">
        <w:rPr>
          <w:rFonts w:ascii="Times" w:eastAsia="Times New Roman" w:hAnsi="Times" w:cs="Times New Roman"/>
          <w:color w:val="000000" w:themeColor="text1"/>
          <w:sz w:val="22"/>
          <w:szCs w:val="22"/>
        </w:rPr>
        <w:t>”</w:t>
      </w:r>
    </w:p>
    <w:p w14:paraId="2B503635" w14:textId="77777777" w:rsidR="007C0FB1" w:rsidRPr="00693A5C" w:rsidRDefault="007C0FB1" w:rsidP="003135CF">
      <w:pPr>
        <w:rPr>
          <w:rFonts w:ascii="Times" w:eastAsia="Times New Roman" w:hAnsi="Times" w:cs="Times New Roman"/>
          <w:color w:val="000000"/>
          <w:sz w:val="22"/>
          <w:szCs w:val="22"/>
        </w:rPr>
      </w:pPr>
    </w:p>
    <w:p w14:paraId="3F3C69C5" w14:textId="05DADC0D" w:rsidR="007C0FB1" w:rsidRPr="00693A5C" w:rsidRDefault="007C0FB1" w:rsidP="007C0FB1">
      <w:pPr>
        <w:rPr>
          <w:rFonts w:ascii="Times" w:eastAsia="Times New Roman" w:hAnsi="Times" w:cs="Times New Roman"/>
          <w:color w:val="000000"/>
          <w:sz w:val="22"/>
          <w:szCs w:val="22"/>
        </w:rPr>
      </w:pPr>
      <w:r w:rsidRPr="610C38B9">
        <w:rPr>
          <w:rFonts w:ascii="Times" w:eastAsia="Times New Roman" w:hAnsi="Times" w:cs="Times New Roman"/>
          <w:color w:val="000000" w:themeColor="text1"/>
          <w:sz w:val="22"/>
          <w:szCs w:val="22"/>
        </w:rPr>
        <w:t xml:space="preserve">Originally proposed by India and South Africa in October 2020, the </w:t>
      </w:r>
      <w:r w:rsidR="00EB46BA" w:rsidRPr="610C38B9">
        <w:rPr>
          <w:rFonts w:ascii="Times" w:eastAsia="Times New Roman" w:hAnsi="Times" w:cs="Times New Roman"/>
          <w:color w:val="000000" w:themeColor="text1"/>
          <w:sz w:val="22"/>
          <w:szCs w:val="22"/>
        </w:rPr>
        <w:t>W</w:t>
      </w:r>
      <w:r w:rsidRPr="610C38B9">
        <w:rPr>
          <w:rFonts w:ascii="Times" w:eastAsia="Times New Roman" w:hAnsi="Times" w:cs="Times New Roman"/>
          <w:color w:val="000000" w:themeColor="text1"/>
          <w:sz w:val="22"/>
          <w:szCs w:val="22"/>
        </w:rPr>
        <w:t>aiver proposal is now officially backed by 63 co-sponsoring governments, with around 100 countries supporting the</w:t>
      </w:r>
      <w:r w:rsidR="5D6D1244"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proposal overall. It has gained worldwide support by hundreds of civil society </w:t>
      </w:r>
      <w:proofErr w:type="spellStart"/>
      <w:r w:rsidRPr="610C38B9">
        <w:rPr>
          <w:rFonts w:ascii="Times" w:eastAsia="Times New Roman" w:hAnsi="Times" w:cs="Times New Roman"/>
          <w:color w:val="000000" w:themeColor="text1"/>
          <w:sz w:val="22"/>
          <w:szCs w:val="22"/>
        </w:rPr>
        <w:t>organi</w:t>
      </w:r>
      <w:r w:rsidR="29CF4741" w:rsidRPr="610C38B9">
        <w:rPr>
          <w:rFonts w:ascii="Times" w:eastAsia="Times New Roman" w:hAnsi="Times" w:cs="Times New Roman"/>
          <w:color w:val="000000" w:themeColor="text1"/>
          <w:sz w:val="22"/>
          <w:szCs w:val="22"/>
        </w:rPr>
        <w:t>s</w:t>
      </w:r>
      <w:r w:rsidRPr="610C38B9">
        <w:rPr>
          <w:rFonts w:ascii="Times" w:eastAsia="Times New Roman" w:hAnsi="Times" w:cs="Times New Roman"/>
          <w:color w:val="000000" w:themeColor="text1"/>
          <w:sz w:val="22"/>
          <w:szCs w:val="22"/>
        </w:rPr>
        <w:t>ations</w:t>
      </w:r>
      <w:proofErr w:type="spellEnd"/>
      <w:r w:rsidRPr="610C38B9">
        <w:rPr>
          <w:rFonts w:ascii="Times" w:eastAsia="Times New Roman" w:hAnsi="Times" w:cs="Times New Roman"/>
          <w:color w:val="000000" w:themeColor="text1"/>
          <w:sz w:val="22"/>
          <w:szCs w:val="22"/>
        </w:rPr>
        <w:t>,</w:t>
      </w:r>
      <w:r w:rsidR="08A21344"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academics, scientists, medical associations, trade unions and</w:t>
      </w:r>
      <w:r w:rsidR="15ED6AEF"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United Nations agencies</w:t>
      </w:r>
      <w:r w:rsidR="00EB46BA" w:rsidRPr="610C38B9">
        <w:rPr>
          <w:rFonts w:ascii="Times" w:eastAsia="Times New Roman" w:hAnsi="Times" w:cs="Times New Roman"/>
          <w:color w:val="000000" w:themeColor="text1"/>
          <w:sz w:val="22"/>
          <w:szCs w:val="22"/>
        </w:rPr>
        <w:t>,</w:t>
      </w:r>
      <w:r w:rsidR="1B615520"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including the WHO and</w:t>
      </w:r>
      <w:r w:rsidR="7D16AE79" w:rsidRPr="610C38B9">
        <w:rPr>
          <w:rFonts w:ascii="Times" w:eastAsia="Times New Roman" w:hAnsi="Times" w:cs="Times New Roman"/>
          <w:color w:val="000000" w:themeColor="text1"/>
          <w:sz w:val="22"/>
          <w:szCs w:val="22"/>
        </w:rPr>
        <w:t xml:space="preserve"> </w:t>
      </w:r>
      <w:r w:rsidRPr="610C38B9">
        <w:rPr>
          <w:rFonts w:ascii="Times" w:eastAsia="Times New Roman" w:hAnsi="Times" w:cs="Times New Roman"/>
          <w:color w:val="000000" w:themeColor="text1"/>
          <w:sz w:val="22"/>
          <w:szCs w:val="22"/>
        </w:rPr>
        <w:t xml:space="preserve">UNAIDS. Recently, </w:t>
      </w:r>
      <w:hyperlink r:id="rId12">
        <w:r w:rsidRPr="610C38B9">
          <w:rPr>
            <w:rStyle w:val="Hyperlink"/>
            <w:rFonts w:ascii="Times" w:eastAsia="Times New Roman" w:hAnsi="Times" w:cs="Times New Roman"/>
            <w:sz w:val="22"/>
            <w:szCs w:val="22"/>
          </w:rPr>
          <w:t>more than 100</w:t>
        </w:r>
        <w:r w:rsidR="00EB46BA" w:rsidRPr="610C38B9">
          <w:rPr>
            <w:rStyle w:val="Hyperlink"/>
            <w:rFonts w:ascii="Times" w:eastAsia="Times New Roman" w:hAnsi="Times" w:cs="Times New Roman"/>
            <w:sz w:val="22"/>
            <w:szCs w:val="22"/>
          </w:rPr>
          <w:t xml:space="preserve"> IP</w:t>
        </w:r>
        <w:r w:rsidRPr="610C38B9">
          <w:rPr>
            <w:rStyle w:val="Hyperlink"/>
            <w:rFonts w:ascii="Times" w:eastAsia="Times New Roman" w:hAnsi="Times" w:cs="Times New Roman"/>
            <w:sz w:val="22"/>
            <w:szCs w:val="22"/>
          </w:rPr>
          <w:t xml:space="preserve"> lawyers and</w:t>
        </w:r>
        <w:r w:rsidR="580A9285" w:rsidRPr="610C38B9">
          <w:rPr>
            <w:rStyle w:val="Hyperlink"/>
            <w:rFonts w:ascii="Times" w:eastAsia="Times New Roman" w:hAnsi="Times" w:cs="Times New Roman"/>
            <w:sz w:val="22"/>
            <w:szCs w:val="22"/>
          </w:rPr>
          <w:t xml:space="preserve"> </w:t>
        </w:r>
        <w:r w:rsidRPr="610C38B9">
          <w:rPr>
            <w:rStyle w:val="Hyperlink"/>
            <w:rFonts w:ascii="Times" w:eastAsia="Times New Roman" w:hAnsi="Times" w:cs="Times New Roman"/>
            <w:sz w:val="22"/>
            <w:szCs w:val="22"/>
          </w:rPr>
          <w:t>academics published a letter in support of </w:t>
        </w:r>
        <w:r w:rsidR="00EB46BA" w:rsidRPr="610C38B9">
          <w:rPr>
            <w:rStyle w:val="Hyperlink"/>
            <w:rFonts w:ascii="Times" w:eastAsia="Times New Roman" w:hAnsi="Times" w:cs="Times New Roman"/>
            <w:sz w:val="22"/>
            <w:szCs w:val="22"/>
          </w:rPr>
          <w:t xml:space="preserve">the </w:t>
        </w:r>
        <w:r w:rsidRPr="610C38B9">
          <w:rPr>
            <w:rStyle w:val="Hyperlink"/>
            <w:rFonts w:ascii="Times" w:eastAsia="Times New Roman" w:hAnsi="Times" w:cs="Times New Roman"/>
            <w:sz w:val="22"/>
            <w:szCs w:val="22"/>
          </w:rPr>
          <w:t xml:space="preserve">TRIPS </w:t>
        </w:r>
        <w:r w:rsidR="00EB46BA" w:rsidRPr="610C38B9">
          <w:rPr>
            <w:rStyle w:val="Hyperlink"/>
            <w:rFonts w:ascii="Times" w:eastAsia="Times New Roman" w:hAnsi="Times" w:cs="Times New Roman"/>
            <w:sz w:val="22"/>
            <w:szCs w:val="22"/>
          </w:rPr>
          <w:t>W</w:t>
        </w:r>
        <w:r w:rsidRPr="610C38B9">
          <w:rPr>
            <w:rStyle w:val="Hyperlink"/>
            <w:rFonts w:ascii="Times" w:eastAsia="Times New Roman" w:hAnsi="Times" w:cs="Times New Roman"/>
            <w:sz w:val="22"/>
            <w:szCs w:val="22"/>
          </w:rPr>
          <w:t>aiver</w:t>
        </w:r>
      </w:hyperlink>
      <w:r w:rsidRPr="610C38B9">
        <w:rPr>
          <w:rFonts w:ascii="Times" w:eastAsia="Times New Roman" w:hAnsi="Times" w:cs="Times New Roman"/>
          <w:color w:val="000000" w:themeColor="text1"/>
          <w:sz w:val="22"/>
          <w:szCs w:val="22"/>
        </w:rPr>
        <w:t>.</w:t>
      </w:r>
    </w:p>
    <w:p w14:paraId="07E53AD7" w14:textId="667F837E" w:rsidR="610C38B9" w:rsidRDefault="610C38B9" w:rsidP="610C38B9">
      <w:pPr>
        <w:rPr>
          <w:rFonts w:ascii="Times" w:eastAsia="Times New Roman" w:hAnsi="Times" w:cs="Times New Roman"/>
          <w:color w:val="000000" w:themeColor="text1"/>
          <w:sz w:val="22"/>
          <w:szCs w:val="22"/>
        </w:rPr>
      </w:pPr>
    </w:p>
    <w:p w14:paraId="3F295CF9" w14:textId="547F060A" w:rsidR="610C38B9" w:rsidRDefault="610C38B9" w:rsidP="610C38B9">
      <w:pPr>
        <w:rPr>
          <w:rFonts w:ascii="Times" w:eastAsia="Times New Roman" w:hAnsi="Times" w:cs="Times New Roman"/>
          <w:color w:val="000000" w:themeColor="text1"/>
          <w:sz w:val="22"/>
          <w:szCs w:val="22"/>
        </w:rPr>
      </w:pPr>
    </w:p>
    <w:p w14:paraId="4B11DF6A" w14:textId="38FD8EB7" w:rsidR="194AAF7E" w:rsidRPr="004F09B2" w:rsidRDefault="194AAF7E" w:rsidP="610C38B9">
      <w:pPr>
        <w:spacing w:after="160" w:line="259" w:lineRule="auto"/>
        <w:rPr>
          <w:rFonts w:ascii="Calibri" w:eastAsia="Calibri" w:hAnsi="Calibri" w:cs="Calibri"/>
          <w:b/>
          <w:color w:val="000000" w:themeColor="text1"/>
          <w:sz w:val="22"/>
          <w:szCs w:val="22"/>
          <w:highlight w:val="yellow"/>
          <w:rPrChange w:id="3" w:author="Shailly" w:date="2021-07-25T09:58:00Z">
            <w:rPr>
              <w:rFonts w:ascii="Calibri" w:eastAsia="Calibri" w:hAnsi="Calibri" w:cs="Calibri"/>
              <w:b/>
              <w:color w:val="000000" w:themeColor="text1"/>
              <w:sz w:val="22"/>
              <w:szCs w:val="22"/>
            </w:rPr>
          </w:rPrChange>
        </w:rPr>
      </w:pPr>
      <w:r w:rsidRPr="004F09B2">
        <w:rPr>
          <w:rFonts w:ascii="Calibri" w:eastAsia="Calibri" w:hAnsi="Calibri" w:cs="Calibri"/>
          <w:b/>
          <w:i/>
          <w:iCs/>
          <w:color w:val="000000" w:themeColor="text1"/>
          <w:sz w:val="22"/>
          <w:szCs w:val="22"/>
          <w:highlight w:val="yellow"/>
          <w:rPrChange w:id="4" w:author="Shailly" w:date="2021-07-25T09:58:00Z">
            <w:rPr>
              <w:rFonts w:ascii="Calibri" w:eastAsia="Calibri" w:hAnsi="Calibri" w:cs="Calibri"/>
              <w:b/>
              <w:i/>
              <w:iCs/>
              <w:color w:val="000000" w:themeColor="text1"/>
              <w:sz w:val="22"/>
              <w:szCs w:val="22"/>
            </w:rPr>
          </w:rPrChange>
        </w:rPr>
        <w:t>Editor’s Note:</w:t>
      </w:r>
    </w:p>
    <w:p w14:paraId="494D8113" w14:textId="4B1DC9A6" w:rsidR="004B4600" w:rsidRPr="004F09B2" w:rsidRDefault="3BD867A3" w:rsidP="610C38B9">
      <w:pPr>
        <w:spacing w:after="160" w:line="259" w:lineRule="auto"/>
        <w:rPr>
          <w:rFonts w:ascii="Calibri" w:eastAsia="Calibri" w:hAnsi="Calibri" w:cs="Calibri"/>
          <w:color w:val="000000" w:themeColor="text1"/>
          <w:sz w:val="22"/>
          <w:szCs w:val="22"/>
          <w:highlight w:val="yellow"/>
          <w:rPrChange w:id="5" w:author="Shailly" w:date="2021-07-25T09:58:00Z">
            <w:rPr>
              <w:rFonts w:ascii="Calibri" w:eastAsia="Calibri" w:hAnsi="Calibri" w:cs="Calibri"/>
              <w:color w:val="000000" w:themeColor="text1"/>
              <w:sz w:val="22"/>
              <w:szCs w:val="22"/>
            </w:rPr>
          </w:rPrChange>
        </w:rPr>
      </w:pPr>
      <w:r w:rsidRPr="004F09B2">
        <w:rPr>
          <w:rFonts w:ascii="Calibri" w:eastAsia="Calibri" w:hAnsi="Calibri" w:cs="Calibri"/>
          <w:i/>
          <w:iCs/>
          <w:color w:val="000000" w:themeColor="text1"/>
          <w:sz w:val="22"/>
          <w:szCs w:val="22"/>
          <w:highlight w:val="yellow"/>
          <w:rPrChange w:id="6" w:author="Shailly" w:date="2021-07-25T09:58:00Z">
            <w:rPr>
              <w:rFonts w:ascii="Calibri" w:eastAsia="Calibri" w:hAnsi="Calibri" w:cs="Calibri"/>
              <w:i/>
              <w:iCs/>
              <w:color w:val="000000" w:themeColor="text1"/>
              <w:sz w:val="22"/>
              <w:szCs w:val="22"/>
            </w:rPr>
          </w:rPrChange>
        </w:rPr>
        <w:t>On achieving global COVID-19 vaccine access</w:t>
      </w:r>
      <w:r w:rsidR="004B4600" w:rsidRPr="004F09B2">
        <w:rPr>
          <w:rFonts w:ascii="Calibri" w:eastAsia="Calibri" w:hAnsi="Calibri" w:cs="Calibri"/>
          <w:color w:val="000000" w:themeColor="text1"/>
          <w:sz w:val="22"/>
          <w:szCs w:val="22"/>
          <w:highlight w:val="yellow"/>
          <w:rPrChange w:id="7" w:author="Shailly" w:date="2021-07-25T09:58:00Z">
            <w:rPr>
              <w:rFonts w:ascii="Calibri" w:eastAsia="Calibri" w:hAnsi="Calibri" w:cs="Calibri"/>
              <w:color w:val="000000" w:themeColor="text1"/>
              <w:sz w:val="22"/>
              <w:szCs w:val="22"/>
            </w:rPr>
          </w:rPrChange>
        </w:rPr>
        <w:t xml:space="preserve"> </w:t>
      </w:r>
    </w:p>
    <w:p w14:paraId="7812C40D" w14:textId="428DC56F" w:rsidR="610C38B9" w:rsidRDefault="06F1E095" w:rsidP="610C38B9">
      <w:pPr>
        <w:spacing w:after="160" w:line="259" w:lineRule="auto"/>
        <w:rPr>
          <w:rFonts w:ascii="Calibri" w:eastAsia="Calibri" w:hAnsi="Calibri" w:cs="Calibri"/>
          <w:i/>
          <w:iCs/>
          <w:color w:val="000000" w:themeColor="text1"/>
          <w:sz w:val="22"/>
          <w:szCs w:val="22"/>
        </w:rPr>
      </w:pPr>
      <w:r w:rsidRPr="004F09B2">
        <w:rPr>
          <w:rFonts w:ascii="Calibri" w:eastAsia="Calibri" w:hAnsi="Calibri" w:cs="Calibri"/>
          <w:i/>
          <w:iCs/>
          <w:color w:val="000000" w:themeColor="text1"/>
          <w:sz w:val="22"/>
          <w:szCs w:val="22"/>
          <w:highlight w:val="yellow"/>
          <w:rPrChange w:id="8" w:author="Shailly" w:date="2021-07-25T09:58:00Z">
            <w:rPr>
              <w:rFonts w:ascii="Calibri" w:eastAsia="Calibri" w:hAnsi="Calibri" w:cs="Calibri"/>
              <w:i/>
              <w:iCs/>
              <w:color w:val="000000" w:themeColor="text1"/>
              <w:sz w:val="22"/>
              <w:szCs w:val="22"/>
            </w:rPr>
          </w:rPrChange>
        </w:rPr>
        <w:t xml:space="preserve">In addition to supporting the TRIPS Waiver proposal, </w:t>
      </w:r>
      <w:r w:rsidR="00DA5661" w:rsidRPr="004F09B2">
        <w:rPr>
          <w:rFonts w:ascii="Calibri" w:eastAsia="Calibri" w:hAnsi="Calibri" w:cs="Calibri"/>
          <w:i/>
          <w:iCs/>
          <w:color w:val="000000" w:themeColor="text1"/>
          <w:sz w:val="22"/>
          <w:szCs w:val="22"/>
          <w:highlight w:val="yellow"/>
          <w:rPrChange w:id="9" w:author="Shailly" w:date="2021-07-25T09:58:00Z">
            <w:rPr>
              <w:rFonts w:ascii="Calibri" w:eastAsia="Calibri" w:hAnsi="Calibri" w:cs="Calibri"/>
              <w:i/>
              <w:iCs/>
              <w:color w:val="000000" w:themeColor="text1"/>
              <w:sz w:val="22"/>
              <w:szCs w:val="22"/>
            </w:rPr>
          </w:rPrChange>
        </w:rPr>
        <w:t xml:space="preserve">MSF calls on governments to use all legal and policy tools to facilitate uninterrupted production and diversity in supply of COVID-19 medical tools, including the full use of existing TRIPS flexibilities for public health safeguarding. </w:t>
      </w:r>
      <w:r w:rsidRPr="004F09B2">
        <w:rPr>
          <w:rFonts w:ascii="Calibri" w:eastAsia="Calibri" w:hAnsi="Calibri" w:cs="Calibri"/>
          <w:i/>
          <w:iCs/>
          <w:color w:val="000000" w:themeColor="text1"/>
          <w:sz w:val="22"/>
          <w:szCs w:val="22"/>
          <w:highlight w:val="yellow"/>
          <w:rPrChange w:id="10" w:author="Shailly" w:date="2021-07-25T09:58:00Z">
            <w:rPr>
              <w:rFonts w:ascii="Calibri" w:eastAsia="Calibri" w:hAnsi="Calibri" w:cs="Calibri"/>
              <w:i/>
              <w:iCs/>
              <w:color w:val="000000" w:themeColor="text1"/>
              <w:sz w:val="22"/>
              <w:szCs w:val="22"/>
            </w:rPr>
          </w:rPrChange>
        </w:rPr>
        <w:t xml:space="preserve">MSF </w:t>
      </w:r>
      <w:r w:rsidR="00DA5661" w:rsidRPr="004F09B2">
        <w:rPr>
          <w:rFonts w:ascii="Calibri" w:eastAsia="Calibri" w:hAnsi="Calibri" w:cs="Calibri"/>
          <w:i/>
          <w:iCs/>
          <w:color w:val="000000" w:themeColor="text1"/>
          <w:sz w:val="22"/>
          <w:szCs w:val="22"/>
          <w:highlight w:val="yellow"/>
          <w:rPrChange w:id="11" w:author="Shailly" w:date="2021-07-25T09:58:00Z">
            <w:rPr>
              <w:rFonts w:ascii="Calibri" w:eastAsia="Calibri" w:hAnsi="Calibri" w:cs="Calibri"/>
              <w:i/>
              <w:iCs/>
              <w:color w:val="000000" w:themeColor="text1"/>
              <w:sz w:val="22"/>
              <w:szCs w:val="22"/>
            </w:rPr>
          </w:rPrChange>
        </w:rPr>
        <w:t>also urges</w:t>
      </w:r>
      <w:r w:rsidRPr="004F09B2">
        <w:rPr>
          <w:rFonts w:ascii="Calibri" w:eastAsia="Calibri" w:hAnsi="Calibri" w:cs="Calibri"/>
          <w:i/>
          <w:iCs/>
          <w:color w:val="000000" w:themeColor="text1"/>
          <w:sz w:val="22"/>
          <w:szCs w:val="22"/>
          <w:highlight w:val="yellow"/>
          <w:rPrChange w:id="12" w:author="Shailly" w:date="2021-07-25T09:58:00Z">
            <w:rPr>
              <w:rFonts w:ascii="Calibri" w:eastAsia="Calibri" w:hAnsi="Calibri" w:cs="Calibri"/>
              <w:i/>
              <w:iCs/>
              <w:color w:val="000000" w:themeColor="text1"/>
              <w:sz w:val="22"/>
              <w:szCs w:val="22"/>
            </w:rPr>
          </w:rPrChange>
        </w:rPr>
        <w:t xml:space="preserve"> all governments with sufficient COVID-19 vaccine </w:t>
      </w:r>
      <w:r w:rsidR="00DA5661" w:rsidRPr="004F09B2">
        <w:rPr>
          <w:rFonts w:ascii="Calibri" w:eastAsia="Calibri" w:hAnsi="Calibri" w:cs="Calibri"/>
          <w:i/>
          <w:iCs/>
          <w:color w:val="000000" w:themeColor="text1"/>
          <w:sz w:val="22"/>
          <w:szCs w:val="22"/>
          <w:highlight w:val="yellow"/>
          <w:rPrChange w:id="13" w:author="Shailly" w:date="2021-07-25T09:58:00Z">
            <w:rPr>
              <w:rFonts w:ascii="Calibri" w:eastAsia="Calibri" w:hAnsi="Calibri" w:cs="Calibri"/>
              <w:i/>
              <w:iCs/>
              <w:color w:val="000000" w:themeColor="text1"/>
              <w:sz w:val="22"/>
              <w:szCs w:val="22"/>
            </w:rPr>
          </w:rPrChange>
        </w:rPr>
        <w:t xml:space="preserve">doses </w:t>
      </w:r>
      <w:r w:rsidRPr="004F09B2">
        <w:rPr>
          <w:rFonts w:ascii="Calibri" w:eastAsia="Calibri" w:hAnsi="Calibri" w:cs="Calibri"/>
          <w:i/>
          <w:iCs/>
          <w:color w:val="000000" w:themeColor="text1"/>
          <w:sz w:val="22"/>
          <w:szCs w:val="22"/>
          <w:highlight w:val="yellow"/>
          <w:rPrChange w:id="14" w:author="Shailly" w:date="2021-07-25T09:58:00Z">
            <w:rPr>
              <w:rFonts w:ascii="Calibri" w:eastAsia="Calibri" w:hAnsi="Calibri" w:cs="Calibri"/>
              <w:i/>
              <w:iCs/>
              <w:color w:val="000000" w:themeColor="text1"/>
              <w:sz w:val="22"/>
              <w:szCs w:val="22"/>
            </w:rPr>
          </w:rPrChange>
        </w:rPr>
        <w:t>to</w:t>
      </w:r>
      <w:r w:rsidR="7BD65CD0" w:rsidRPr="004F09B2">
        <w:rPr>
          <w:rFonts w:ascii="Calibri" w:eastAsia="Calibri" w:hAnsi="Calibri" w:cs="Calibri"/>
          <w:i/>
          <w:iCs/>
          <w:color w:val="000000" w:themeColor="text1"/>
          <w:sz w:val="22"/>
          <w:szCs w:val="22"/>
          <w:highlight w:val="yellow"/>
          <w:rPrChange w:id="15" w:author="Shailly" w:date="2021-07-25T09:58:00Z">
            <w:rPr>
              <w:rFonts w:ascii="Calibri" w:eastAsia="Calibri" w:hAnsi="Calibri" w:cs="Calibri"/>
              <w:i/>
              <w:iCs/>
              <w:color w:val="000000" w:themeColor="text1"/>
              <w:sz w:val="22"/>
              <w:szCs w:val="22"/>
            </w:rPr>
          </w:rPrChange>
        </w:rPr>
        <w:t xml:space="preserve"> immediately</w:t>
      </w:r>
      <w:r w:rsidRPr="004F09B2">
        <w:rPr>
          <w:rFonts w:ascii="Calibri" w:eastAsia="Calibri" w:hAnsi="Calibri" w:cs="Calibri"/>
          <w:i/>
          <w:iCs/>
          <w:color w:val="000000" w:themeColor="text1"/>
          <w:sz w:val="22"/>
          <w:szCs w:val="22"/>
          <w:highlight w:val="yellow"/>
          <w:rPrChange w:id="16" w:author="Shailly" w:date="2021-07-25T09:58:00Z">
            <w:rPr>
              <w:rFonts w:ascii="Calibri" w:eastAsia="Calibri" w:hAnsi="Calibri" w:cs="Calibri"/>
              <w:i/>
              <w:iCs/>
              <w:color w:val="000000" w:themeColor="text1"/>
              <w:sz w:val="22"/>
              <w:szCs w:val="22"/>
            </w:rPr>
          </w:rPrChange>
        </w:rPr>
        <w:t xml:space="preserve"> redistribute </w:t>
      </w:r>
      <w:r w:rsidR="00DA5661" w:rsidRPr="004F09B2">
        <w:rPr>
          <w:rFonts w:ascii="Calibri" w:eastAsia="Calibri" w:hAnsi="Calibri" w:cs="Calibri"/>
          <w:i/>
          <w:iCs/>
          <w:color w:val="000000" w:themeColor="text1"/>
          <w:sz w:val="22"/>
          <w:szCs w:val="22"/>
          <w:highlight w:val="yellow"/>
          <w:rPrChange w:id="17" w:author="Shailly" w:date="2021-07-25T09:58:00Z">
            <w:rPr>
              <w:rFonts w:ascii="Calibri" w:eastAsia="Calibri" w:hAnsi="Calibri" w:cs="Calibri"/>
              <w:i/>
              <w:iCs/>
              <w:color w:val="000000" w:themeColor="text1"/>
              <w:sz w:val="22"/>
              <w:szCs w:val="22"/>
            </w:rPr>
          </w:rPrChange>
        </w:rPr>
        <w:t xml:space="preserve">these </w:t>
      </w:r>
      <w:r w:rsidRPr="004F09B2">
        <w:rPr>
          <w:rFonts w:ascii="Calibri" w:eastAsia="Calibri" w:hAnsi="Calibri" w:cs="Calibri"/>
          <w:i/>
          <w:iCs/>
          <w:color w:val="000000" w:themeColor="text1"/>
          <w:sz w:val="22"/>
          <w:szCs w:val="22"/>
          <w:highlight w:val="yellow"/>
          <w:rPrChange w:id="18" w:author="Shailly" w:date="2021-07-25T09:58:00Z">
            <w:rPr>
              <w:rFonts w:ascii="Calibri" w:eastAsia="Calibri" w:hAnsi="Calibri" w:cs="Calibri"/>
              <w:i/>
              <w:iCs/>
              <w:color w:val="000000" w:themeColor="text1"/>
              <w:sz w:val="22"/>
              <w:szCs w:val="22"/>
            </w:rPr>
          </w:rPrChange>
        </w:rPr>
        <w:t xml:space="preserve">doses to the COVAX Facility. MSF </w:t>
      </w:r>
      <w:r w:rsidR="00DA5661" w:rsidRPr="004F09B2">
        <w:rPr>
          <w:rFonts w:ascii="Calibri" w:eastAsia="Calibri" w:hAnsi="Calibri" w:cs="Calibri"/>
          <w:i/>
          <w:iCs/>
          <w:color w:val="000000" w:themeColor="text1"/>
          <w:sz w:val="22"/>
          <w:szCs w:val="22"/>
          <w:highlight w:val="yellow"/>
          <w:rPrChange w:id="19" w:author="Shailly" w:date="2021-07-25T09:58:00Z">
            <w:rPr>
              <w:rFonts w:ascii="Calibri" w:eastAsia="Calibri" w:hAnsi="Calibri" w:cs="Calibri"/>
              <w:i/>
              <w:iCs/>
              <w:color w:val="000000" w:themeColor="text1"/>
              <w:sz w:val="22"/>
              <w:szCs w:val="22"/>
            </w:rPr>
          </w:rPrChange>
        </w:rPr>
        <w:t>urges</w:t>
      </w:r>
      <w:r w:rsidRPr="004F09B2">
        <w:rPr>
          <w:rFonts w:ascii="Calibri" w:eastAsia="Calibri" w:hAnsi="Calibri" w:cs="Calibri"/>
          <w:i/>
          <w:iCs/>
          <w:color w:val="000000" w:themeColor="text1"/>
          <w:sz w:val="22"/>
          <w:szCs w:val="22"/>
          <w:highlight w:val="yellow"/>
          <w:rPrChange w:id="20" w:author="Shailly" w:date="2021-07-25T09:58:00Z">
            <w:rPr>
              <w:rFonts w:ascii="Calibri" w:eastAsia="Calibri" w:hAnsi="Calibri" w:cs="Calibri"/>
              <w:i/>
              <w:iCs/>
              <w:color w:val="000000" w:themeColor="text1"/>
              <w:sz w:val="22"/>
              <w:szCs w:val="22"/>
            </w:rPr>
          </w:rPrChange>
        </w:rPr>
        <w:t xml:space="preserve"> the US and German governments to pressure Pfizer-BioNTech and Moderna to share </w:t>
      </w:r>
      <w:r w:rsidR="00DA5661" w:rsidRPr="004F09B2">
        <w:rPr>
          <w:rFonts w:ascii="Calibri" w:eastAsia="Calibri" w:hAnsi="Calibri" w:cs="Calibri"/>
          <w:i/>
          <w:iCs/>
          <w:color w:val="000000" w:themeColor="text1"/>
          <w:sz w:val="22"/>
          <w:szCs w:val="22"/>
          <w:highlight w:val="yellow"/>
          <w:rPrChange w:id="21" w:author="Shailly" w:date="2021-07-25T09:58:00Z">
            <w:rPr>
              <w:rFonts w:ascii="Calibri" w:eastAsia="Calibri" w:hAnsi="Calibri" w:cs="Calibri"/>
              <w:i/>
              <w:iCs/>
              <w:color w:val="000000" w:themeColor="text1"/>
              <w:sz w:val="22"/>
              <w:szCs w:val="22"/>
            </w:rPr>
          </w:rPrChange>
        </w:rPr>
        <w:t xml:space="preserve">their </w:t>
      </w:r>
      <w:r w:rsidRPr="004F09B2">
        <w:rPr>
          <w:rFonts w:ascii="Calibri" w:eastAsia="Calibri" w:hAnsi="Calibri" w:cs="Calibri"/>
          <w:i/>
          <w:iCs/>
          <w:color w:val="000000" w:themeColor="text1"/>
          <w:sz w:val="22"/>
          <w:szCs w:val="22"/>
          <w:highlight w:val="yellow"/>
          <w:rPrChange w:id="22" w:author="Shailly" w:date="2021-07-25T09:58:00Z">
            <w:rPr>
              <w:rFonts w:ascii="Calibri" w:eastAsia="Calibri" w:hAnsi="Calibri" w:cs="Calibri"/>
              <w:i/>
              <w:iCs/>
              <w:color w:val="000000" w:themeColor="text1"/>
              <w:sz w:val="22"/>
              <w:szCs w:val="22"/>
            </w:rPr>
          </w:rPrChange>
        </w:rPr>
        <w:t>mRNA vaccine technology and know-how with manufacturers in low- and middle-income countries</w:t>
      </w:r>
      <w:r w:rsidR="00DA5661" w:rsidRPr="004F09B2">
        <w:rPr>
          <w:rFonts w:ascii="Calibri" w:eastAsia="Calibri" w:hAnsi="Calibri" w:cs="Calibri"/>
          <w:i/>
          <w:iCs/>
          <w:color w:val="000000" w:themeColor="text1"/>
          <w:sz w:val="22"/>
          <w:szCs w:val="22"/>
          <w:highlight w:val="yellow"/>
          <w:rPrChange w:id="23" w:author="Shailly" w:date="2021-07-25T09:58:00Z">
            <w:rPr>
              <w:rFonts w:ascii="Calibri" w:eastAsia="Calibri" w:hAnsi="Calibri" w:cs="Calibri"/>
              <w:i/>
              <w:iCs/>
              <w:color w:val="000000" w:themeColor="text1"/>
              <w:sz w:val="22"/>
              <w:szCs w:val="22"/>
            </w:rPr>
          </w:rPrChange>
        </w:rPr>
        <w:t>, and for all governments to support the WHO mRNA Technology Transfer Hub with financial and political support</w:t>
      </w:r>
      <w:r w:rsidRPr="004F09B2">
        <w:rPr>
          <w:rFonts w:ascii="Calibri" w:eastAsia="Calibri" w:hAnsi="Calibri" w:cs="Calibri"/>
          <w:i/>
          <w:iCs/>
          <w:color w:val="000000" w:themeColor="text1"/>
          <w:sz w:val="22"/>
          <w:szCs w:val="22"/>
          <w:highlight w:val="yellow"/>
          <w:rPrChange w:id="24" w:author="Shailly" w:date="2021-07-25T09:58:00Z">
            <w:rPr>
              <w:rFonts w:ascii="Calibri" w:eastAsia="Calibri" w:hAnsi="Calibri" w:cs="Calibri"/>
              <w:i/>
              <w:iCs/>
              <w:color w:val="000000" w:themeColor="text1"/>
              <w:sz w:val="22"/>
              <w:szCs w:val="22"/>
            </w:rPr>
          </w:rPrChange>
        </w:rPr>
        <w:t>.</w:t>
      </w:r>
    </w:p>
    <w:p w14:paraId="79748D39" w14:textId="48FA2AAC" w:rsidR="610C38B9" w:rsidRDefault="610C38B9" w:rsidP="610C38B9">
      <w:pPr>
        <w:rPr>
          <w:rFonts w:ascii="Times" w:eastAsia="Times New Roman" w:hAnsi="Times" w:cs="Times New Roman"/>
          <w:color w:val="000000" w:themeColor="text1"/>
          <w:sz w:val="22"/>
          <w:szCs w:val="22"/>
        </w:rPr>
      </w:pPr>
    </w:p>
    <w:sectPr w:rsidR="610C38B9" w:rsidSect="00693A5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7C"/>
    <w:rsid w:val="000840CE"/>
    <w:rsid w:val="001E8868"/>
    <w:rsid w:val="00243820"/>
    <w:rsid w:val="0027371A"/>
    <w:rsid w:val="002D3941"/>
    <w:rsid w:val="003135CF"/>
    <w:rsid w:val="00315AB5"/>
    <w:rsid w:val="00333FD7"/>
    <w:rsid w:val="00341020"/>
    <w:rsid w:val="003B0BCC"/>
    <w:rsid w:val="004001E3"/>
    <w:rsid w:val="00404267"/>
    <w:rsid w:val="0041679C"/>
    <w:rsid w:val="004946D7"/>
    <w:rsid w:val="00496FD2"/>
    <w:rsid w:val="004A237E"/>
    <w:rsid w:val="004B4600"/>
    <w:rsid w:val="004F09B2"/>
    <w:rsid w:val="005A276F"/>
    <w:rsid w:val="005A567C"/>
    <w:rsid w:val="006211F8"/>
    <w:rsid w:val="0062332C"/>
    <w:rsid w:val="00690DEE"/>
    <w:rsid w:val="00693A5C"/>
    <w:rsid w:val="006A1111"/>
    <w:rsid w:val="006A1CBC"/>
    <w:rsid w:val="007A2287"/>
    <w:rsid w:val="007C0FB1"/>
    <w:rsid w:val="00842CC4"/>
    <w:rsid w:val="008F689E"/>
    <w:rsid w:val="009166B2"/>
    <w:rsid w:val="0094373C"/>
    <w:rsid w:val="00AA36D0"/>
    <w:rsid w:val="00AB7FF7"/>
    <w:rsid w:val="00B22980"/>
    <w:rsid w:val="00C53FE5"/>
    <w:rsid w:val="00CC3A0E"/>
    <w:rsid w:val="00DA5661"/>
    <w:rsid w:val="00DE5FE5"/>
    <w:rsid w:val="00EB46BA"/>
    <w:rsid w:val="00EC0720"/>
    <w:rsid w:val="00EC3995"/>
    <w:rsid w:val="0119051C"/>
    <w:rsid w:val="01A87092"/>
    <w:rsid w:val="01BA58C9"/>
    <w:rsid w:val="02138BA8"/>
    <w:rsid w:val="03760B48"/>
    <w:rsid w:val="04B70549"/>
    <w:rsid w:val="04C41CD3"/>
    <w:rsid w:val="04F51AD4"/>
    <w:rsid w:val="054DF367"/>
    <w:rsid w:val="05553589"/>
    <w:rsid w:val="0585C8E9"/>
    <w:rsid w:val="05BD1285"/>
    <w:rsid w:val="05D3D447"/>
    <w:rsid w:val="05F5C29F"/>
    <w:rsid w:val="0639AD4D"/>
    <w:rsid w:val="06AFDE7F"/>
    <w:rsid w:val="06F098AD"/>
    <w:rsid w:val="06F1E095"/>
    <w:rsid w:val="0788CD05"/>
    <w:rsid w:val="07A819E1"/>
    <w:rsid w:val="07B3BF4C"/>
    <w:rsid w:val="07D57DAE"/>
    <w:rsid w:val="07EA5F34"/>
    <w:rsid w:val="07EFB130"/>
    <w:rsid w:val="083CBF62"/>
    <w:rsid w:val="08497C6B"/>
    <w:rsid w:val="08532BDC"/>
    <w:rsid w:val="08A21344"/>
    <w:rsid w:val="09D36C1E"/>
    <w:rsid w:val="09FCD476"/>
    <w:rsid w:val="0A925BB7"/>
    <w:rsid w:val="0AD8A1A0"/>
    <w:rsid w:val="0B335E57"/>
    <w:rsid w:val="0BA650B1"/>
    <w:rsid w:val="0D38B94B"/>
    <w:rsid w:val="0D4FC1B2"/>
    <w:rsid w:val="0D678EC7"/>
    <w:rsid w:val="0E10A00D"/>
    <w:rsid w:val="0E5DF706"/>
    <w:rsid w:val="0EA6337E"/>
    <w:rsid w:val="0F079D17"/>
    <w:rsid w:val="0F37EC72"/>
    <w:rsid w:val="0F935885"/>
    <w:rsid w:val="0FD5C007"/>
    <w:rsid w:val="101AB1C7"/>
    <w:rsid w:val="113CCEB2"/>
    <w:rsid w:val="115D330D"/>
    <w:rsid w:val="11E620FE"/>
    <w:rsid w:val="1209870E"/>
    <w:rsid w:val="12436463"/>
    <w:rsid w:val="12E849F9"/>
    <w:rsid w:val="12F29DCE"/>
    <w:rsid w:val="13052755"/>
    <w:rsid w:val="133225F4"/>
    <w:rsid w:val="13FF527F"/>
    <w:rsid w:val="14849C11"/>
    <w:rsid w:val="1527FF73"/>
    <w:rsid w:val="1534FA25"/>
    <w:rsid w:val="153915BA"/>
    <w:rsid w:val="154859E0"/>
    <w:rsid w:val="15C61B65"/>
    <w:rsid w:val="15ED6AEF"/>
    <w:rsid w:val="15F15F32"/>
    <w:rsid w:val="163340E4"/>
    <w:rsid w:val="168F4779"/>
    <w:rsid w:val="1724CDDA"/>
    <w:rsid w:val="17AFA541"/>
    <w:rsid w:val="17B5C3E2"/>
    <w:rsid w:val="1877361B"/>
    <w:rsid w:val="194AAF7E"/>
    <w:rsid w:val="194FBBAB"/>
    <w:rsid w:val="19A73525"/>
    <w:rsid w:val="19FB7096"/>
    <w:rsid w:val="1A13067C"/>
    <w:rsid w:val="1A2C2ED9"/>
    <w:rsid w:val="1A9A5CA3"/>
    <w:rsid w:val="1B615520"/>
    <w:rsid w:val="1C5FB64E"/>
    <w:rsid w:val="1CAAE95A"/>
    <w:rsid w:val="1CCB8F10"/>
    <w:rsid w:val="1D509240"/>
    <w:rsid w:val="1E250566"/>
    <w:rsid w:val="1EB17849"/>
    <w:rsid w:val="1EBF7266"/>
    <w:rsid w:val="1F15EBEB"/>
    <w:rsid w:val="1FC827C9"/>
    <w:rsid w:val="1FDC8E9F"/>
    <w:rsid w:val="204828D5"/>
    <w:rsid w:val="20553816"/>
    <w:rsid w:val="219170A0"/>
    <w:rsid w:val="219A7144"/>
    <w:rsid w:val="22935E3B"/>
    <w:rsid w:val="235014E4"/>
    <w:rsid w:val="236124DE"/>
    <w:rsid w:val="239F2F88"/>
    <w:rsid w:val="23C092F5"/>
    <w:rsid w:val="23C53455"/>
    <w:rsid w:val="24C4AD7C"/>
    <w:rsid w:val="251F7B2E"/>
    <w:rsid w:val="253E233D"/>
    <w:rsid w:val="2540D548"/>
    <w:rsid w:val="2586CF10"/>
    <w:rsid w:val="2620AB59"/>
    <w:rsid w:val="2676E6C3"/>
    <w:rsid w:val="26D6D04A"/>
    <w:rsid w:val="274FC88D"/>
    <w:rsid w:val="2766CF5E"/>
    <w:rsid w:val="27CF8CCB"/>
    <w:rsid w:val="28117E90"/>
    <w:rsid w:val="2863E540"/>
    <w:rsid w:val="288D59E5"/>
    <w:rsid w:val="29264CE2"/>
    <w:rsid w:val="29A1C597"/>
    <w:rsid w:val="29CF4741"/>
    <w:rsid w:val="2A14926D"/>
    <w:rsid w:val="2AEC2EF6"/>
    <w:rsid w:val="2AF41C7C"/>
    <w:rsid w:val="2B0DCCAD"/>
    <w:rsid w:val="2B7B9295"/>
    <w:rsid w:val="2B83C5B5"/>
    <w:rsid w:val="2C53DE18"/>
    <w:rsid w:val="2C700ABF"/>
    <w:rsid w:val="2C7EB206"/>
    <w:rsid w:val="2C9D14C5"/>
    <w:rsid w:val="2CB94B34"/>
    <w:rsid w:val="2DDCC614"/>
    <w:rsid w:val="2DF9F2E9"/>
    <w:rsid w:val="2E06E314"/>
    <w:rsid w:val="2E1294E1"/>
    <w:rsid w:val="2E151C2E"/>
    <w:rsid w:val="2E565CE0"/>
    <w:rsid w:val="2EB13359"/>
    <w:rsid w:val="313193AB"/>
    <w:rsid w:val="31437BE2"/>
    <w:rsid w:val="314A7583"/>
    <w:rsid w:val="3206A611"/>
    <w:rsid w:val="324E753B"/>
    <w:rsid w:val="32A5F4A6"/>
    <w:rsid w:val="32BDE1A1"/>
    <w:rsid w:val="330D45E4"/>
    <w:rsid w:val="33306D84"/>
    <w:rsid w:val="336116B1"/>
    <w:rsid w:val="3397F936"/>
    <w:rsid w:val="342A98AE"/>
    <w:rsid w:val="34709B8E"/>
    <w:rsid w:val="3493113C"/>
    <w:rsid w:val="354CF7A6"/>
    <w:rsid w:val="360EA40D"/>
    <w:rsid w:val="361DE6A6"/>
    <w:rsid w:val="36A6AD51"/>
    <w:rsid w:val="36C40D8E"/>
    <w:rsid w:val="36D99DED"/>
    <w:rsid w:val="36F6AD52"/>
    <w:rsid w:val="37A0D52F"/>
    <w:rsid w:val="37C5B79F"/>
    <w:rsid w:val="37D29F84"/>
    <w:rsid w:val="380447D8"/>
    <w:rsid w:val="38578DBE"/>
    <w:rsid w:val="388C6417"/>
    <w:rsid w:val="38AD3A1A"/>
    <w:rsid w:val="38EF3334"/>
    <w:rsid w:val="39521B74"/>
    <w:rsid w:val="39AE6DC8"/>
    <w:rsid w:val="3A8390AF"/>
    <w:rsid w:val="3A894C5F"/>
    <w:rsid w:val="3AE3F369"/>
    <w:rsid w:val="3BD867A3"/>
    <w:rsid w:val="3CC3328D"/>
    <w:rsid w:val="3D8CFA4D"/>
    <w:rsid w:val="3DE37636"/>
    <w:rsid w:val="3E2D3D29"/>
    <w:rsid w:val="3EFFF37F"/>
    <w:rsid w:val="3F725F6E"/>
    <w:rsid w:val="3FCA5305"/>
    <w:rsid w:val="40270C2E"/>
    <w:rsid w:val="40787B4C"/>
    <w:rsid w:val="40B41C81"/>
    <w:rsid w:val="412A4E4C"/>
    <w:rsid w:val="41A3B02E"/>
    <w:rsid w:val="41CE4E0E"/>
    <w:rsid w:val="41E7BFEF"/>
    <w:rsid w:val="427CED1D"/>
    <w:rsid w:val="4346106E"/>
    <w:rsid w:val="435B80B9"/>
    <w:rsid w:val="4398B93D"/>
    <w:rsid w:val="43BE226C"/>
    <w:rsid w:val="43EE1DDC"/>
    <w:rsid w:val="4417261A"/>
    <w:rsid w:val="4444EF97"/>
    <w:rsid w:val="44D889ED"/>
    <w:rsid w:val="44E1E0CF"/>
    <w:rsid w:val="4520BFB1"/>
    <w:rsid w:val="4559F2CD"/>
    <w:rsid w:val="458200B7"/>
    <w:rsid w:val="4589EE3D"/>
    <w:rsid w:val="45EC4CBE"/>
    <w:rsid w:val="4611333D"/>
    <w:rsid w:val="466657B8"/>
    <w:rsid w:val="46BC9012"/>
    <w:rsid w:val="46E7CCA7"/>
    <w:rsid w:val="46F1E63E"/>
    <w:rsid w:val="471652AC"/>
    <w:rsid w:val="471CD449"/>
    <w:rsid w:val="47278D83"/>
    <w:rsid w:val="47763B3F"/>
    <w:rsid w:val="4790E4B0"/>
    <w:rsid w:val="47AFD721"/>
    <w:rsid w:val="48072EED"/>
    <w:rsid w:val="48B2230D"/>
    <w:rsid w:val="49052477"/>
    <w:rsid w:val="491172A7"/>
    <w:rsid w:val="49B551F2"/>
    <w:rsid w:val="4A21FC6D"/>
    <w:rsid w:val="4A4DF36E"/>
    <w:rsid w:val="4A505010"/>
    <w:rsid w:val="4A70691C"/>
    <w:rsid w:val="4ACD5F2A"/>
    <w:rsid w:val="4AEB7570"/>
    <w:rsid w:val="4BE1D649"/>
    <w:rsid w:val="4BE9C3CF"/>
    <w:rsid w:val="4CB5853E"/>
    <w:rsid w:val="4CFE2D8B"/>
    <w:rsid w:val="4D2B4BA1"/>
    <w:rsid w:val="4D2B7E46"/>
    <w:rsid w:val="4D66D89B"/>
    <w:rsid w:val="4D6EA3F1"/>
    <w:rsid w:val="4DDCD1A3"/>
    <w:rsid w:val="4E5804D2"/>
    <w:rsid w:val="4EB3B48E"/>
    <w:rsid w:val="4EE4E092"/>
    <w:rsid w:val="4FF91925"/>
    <w:rsid w:val="50930740"/>
    <w:rsid w:val="50B5476C"/>
    <w:rsid w:val="50BD34F2"/>
    <w:rsid w:val="50DEAB5C"/>
    <w:rsid w:val="519DBE56"/>
    <w:rsid w:val="51F6416D"/>
    <w:rsid w:val="526A402A"/>
    <w:rsid w:val="5381EABD"/>
    <w:rsid w:val="53A91B49"/>
    <w:rsid w:val="53B851B5"/>
    <w:rsid w:val="53F4D5B4"/>
    <w:rsid w:val="54F01713"/>
    <w:rsid w:val="5518B997"/>
    <w:rsid w:val="552DE22F"/>
    <w:rsid w:val="553AF9B9"/>
    <w:rsid w:val="55A1E0EC"/>
    <w:rsid w:val="56166366"/>
    <w:rsid w:val="56560D02"/>
    <w:rsid w:val="56F80520"/>
    <w:rsid w:val="570BA073"/>
    <w:rsid w:val="572488F0"/>
    <w:rsid w:val="580A9285"/>
    <w:rsid w:val="5844459C"/>
    <w:rsid w:val="586582F1"/>
    <w:rsid w:val="5951D5A7"/>
    <w:rsid w:val="595D5B69"/>
    <w:rsid w:val="59814804"/>
    <w:rsid w:val="59CFBF6D"/>
    <w:rsid w:val="5A057A26"/>
    <w:rsid w:val="5AA61052"/>
    <w:rsid w:val="5B43DA4B"/>
    <w:rsid w:val="5B4E1DC0"/>
    <w:rsid w:val="5B9680A8"/>
    <w:rsid w:val="5B9EA7B3"/>
    <w:rsid w:val="5BAAC014"/>
    <w:rsid w:val="5CACF5C1"/>
    <w:rsid w:val="5D083FDD"/>
    <w:rsid w:val="5D69B738"/>
    <w:rsid w:val="5D6D1244"/>
    <w:rsid w:val="5E55A948"/>
    <w:rsid w:val="5F21A616"/>
    <w:rsid w:val="5F2F9AD5"/>
    <w:rsid w:val="60218EE3"/>
    <w:rsid w:val="607106B9"/>
    <w:rsid w:val="610C38B9"/>
    <w:rsid w:val="61901107"/>
    <w:rsid w:val="61A4759F"/>
    <w:rsid w:val="61C77B70"/>
    <w:rsid w:val="62568725"/>
    <w:rsid w:val="62673B97"/>
    <w:rsid w:val="627B7D93"/>
    <w:rsid w:val="62BA4149"/>
    <w:rsid w:val="62DD2B2E"/>
    <w:rsid w:val="633F67F2"/>
    <w:rsid w:val="638C0C5C"/>
    <w:rsid w:val="638FEBAD"/>
    <w:rsid w:val="6416AC04"/>
    <w:rsid w:val="644899A9"/>
    <w:rsid w:val="650512DA"/>
    <w:rsid w:val="65124372"/>
    <w:rsid w:val="651471DE"/>
    <w:rsid w:val="654BF37F"/>
    <w:rsid w:val="65E0D573"/>
    <w:rsid w:val="66A9F8C4"/>
    <w:rsid w:val="67B091F3"/>
    <w:rsid w:val="67D75E57"/>
    <w:rsid w:val="680D2D6D"/>
    <w:rsid w:val="68180EAC"/>
    <w:rsid w:val="68428DAC"/>
    <w:rsid w:val="68B886B4"/>
    <w:rsid w:val="68BF8F70"/>
    <w:rsid w:val="68DE6AA1"/>
    <w:rsid w:val="68EFA578"/>
    <w:rsid w:val="6AA280CA"/>
    <w:rsid w:val="6AAAF21E"/>
    <w:rsid w:val="6B125591"/>
    <w:rsid w:val="6B54D598"/>
    <w:rsid w:val="6C24A63B"/>
    <w:rsid w:val="6C568C9E"/>
    <w:rsid w:val="6C639021"/>
    <w:rsid w:val="6C659369"/>
    <w:rsid w:val="6C961A11"/>
    <w:rsid w:val="6CDEE083"/>
    <w:rsid w:val="6D399497"/>
    <w:rsid w:val="6D6E14F6"/>
    <w:rsid w:val="6DB1DBC4"/>
    <w:rsid w:val="6E87F31C"/>
    <w:rsid w:val="6E9BE24C"/>
    <w:rsid w:val="6EF491BC"/>
    <w:rsid w:val="6F34FC1F"/>
    <w:rsid w:val="6F561F15"/>
    <w:rsid w:val="6F5BC3A8"/>
    <w:rsid w:val="6F894F36"/>
    <w:rsid w:val="6FD53C23"/>
    <w:rsid w:val="6FDEFFA6"/>
    <w:rsid w:val="702846BB"/>
    <w:rsid w:val="71D552B5"/>
    <w:rsid w:val="726EDA8E"/>
    <w:rsid w:val="728FF1F5"/>
    <w:rsid w:val="735FE77D"/>
    <w:rsid w:val="743168F7"/>
    <w:rsid w:val="7436CCF2"/>
    <w:rsid w:val="751DD96F"/>
    <w:rsid w:val="75529B3E"/>
    <w:rsid w:val="75682654"/>
    <w:rsid w:val="76026683"/>
    <w:rsid w:val="7625892A"/>
    <w:rsid w:val="76A6F431"/>
    <w:rsid w:val="76C2AE46"/>
    <w:rsid w:val="76E06E36"/>
    <w:rsid w:val="76F67BB2"/>
    <w:rsid w:val="77B7B6F7"/>
    <w:rsid w:val="77E82D9D"/>
    <w:rsid w:val="77F18E91"/>
    <w:rsid w:val="7837E741"/>
    <w:rsid w:val="785F15A7"/>
    <w:rsid w:val="78B6FFF3"/>
    <w:rsid w:val="797452A1"/>
    <w:rsid w:val="7A92D3DF"/>
    <w:rsid w:val="7BD65CD0"/>
    <w:rsid w:val="7C53968E"/>
    <w:rsid w:val="7C569F5B"/>
    <w:rsid w:val="7CD13334"/>
    <w:rsid w:val="7CEE27CB"/>
    <w:rsid w:val="7D16AE79"/>
    <w:rsid w:val="7D4E34F8"/>
    <w:rsid w:val="7DDE0497"/>
    <w:rsid w:val="7E254214"/>
    <w:rsid w:val="7E949FDF"/>
    <w:rsid w:val="7EA09493"/>
    <w:rsid w:val="7F948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1F8B9"/>
  <w14:defaultImageDpi w14:val="300"/>
  <w15:docId w15:val="{B8CFA916-9B34-4BAE-AADB-A17A6BA7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0BCC"/>
  </w:style>
  <w:style w:type="paragraph" w:styleId="BalloonText">
    <w:name w:val="Balloon Text"/>
    <w:basedOn w:val="Normal"/>
    <w:link w:val="BalloonTextChar"/>
    <w:uiPriority w:val="99"/>
    <w:semiHidden/>
    <w:unhideWhenUsed/>
    <w:rsid w:val="00693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A5C"/>
    <w:rPr>
      <w:rFonts w:ascii="Segoe UI" w:hAnsi="Segoe UI" w:cs="Segoe UI"/>
      <w:sz w:val="18"/>
      <w:szCs w:val="18"/>
    </w:rPr>
  </w:style>
  <w:style w:type="character" w:styleId="CommentReference">
    <w:name w:val="annotation reference"/>
    <w:basedOn w:val="DefaultParagraphFont"/>
    <w:uiPriority w:val="99"/>
    <w:semiHidden/>
    <w:unhideWhenUsed/>
    <w:rsid w:val="00EB46BA"/>
    <w:rPr>
      <w:sz w:val="16"/>
      <w:szCs w:val="16"/>
    </w:rPr>
  </w:style>
  <w:style w:type="paragraph" w:styleId="CommentText">
    <w:name w:val="annotation text"/>
    <w:basedOn w:val="Normal"/>
    <w:link w:val="CommentTextChar"/>
    <w:uiPriority w:val="99"/>
    <w:semiHidden/>
    <w:unhideWhenUsed/>
    <w:rsid w:val="00EB46BA"/>
    <w:rPr>
      <w:sz w:val="20"/>
      <w:szCs w:val="20"/>
    </w:rPr>
  </w:style>
  <w:style w:type="character" w:customStyle="1" w:styleId="CommentTextChar">
    <w:name w:val="Comment Text Char"/>
    <w:basedOn w:val="DefaultParagraphFont"/>
    <w:link w:val="CommentText"/>
    <w:uiPriority w:val="99"/>
    <w:semiHidden/>
    <w:rsid w:val="00EB46BA"/>
    <w:rPr>
      <w:sz w:val="20"/>
      <w:szCs w:val="20"/>
    </w:rPr>
  </w:style>
  <w:style w:type="paragraph" w:styleId="CommentSubject">
    <w:name w:val="annotation subject"/>
    <w:basedOn w:val="CommentText"/>
    <w:next w:val="CommentText"/>
    <w:link w:val="CommentSubjectChar"/>
    <w:uiPriority w:val="99"/>
    <w:semiHidden/>
    <w:unhideWhenUsed/>
    <w:rsid w:val="00EB46BA"/>
    <w:rPr>
      <w:b/>
      <w:bCs/>
    </w:rPr>
  </w:style>
  <w:style w:type="character" w:customStyle="1" w:styleId="CommentSubjectChar">
    <w:name w:val="Comment Subject Char"/>
    <w:basedOn w:val="CommentTextChar"/>
    <w:link w:val="CommentSubject"/>
    <w:uiPriority w:val="99"/>
    <w:semiHidden/>
    <w:rsid w:val="00EB46BA"/>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DA5661"/>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DA5661"/>
  </w:style>
  <w:style w:type="character" w:customStyle="1" w:styleId="eop">
    <w:name w:val="eop"/>
    <w:basedOn w:val="DefaultParagraphFont"/>
    <w:rsid w:val="00DA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3544">
      <w:bodyDiv w:val="1"/>
      <w:marLeft w:val="0"/>
      <w:marRight w:val="0"/>
      <w:marTop w:val="0"/>
      <w:marBottom w:val="0"/>
      <w:divBdr>
        <w:top w:val="none" w:sz="0" w:space="0" w:color="auto"/>
        <w:left w:val="none" w:sz="0" w:space="0" w:color="auto"/>
        <w:bottom w:val="none" w:sz="0" w:space="0" w:color="auto"/>
        <w:right w:val="none" w:sz="0" w:space="0" w:color="auto"/>
      </w:divBdr>
    </w:div>
    <w:div w:id="219370117">
      <w:bodyDiv w:val="1"/>
      <w:marLeft w:val="0"/>
      <w:marRight w:val="0"/>
      <w:marTop w:val="0"/>
      <w:marBottom w:val="0"/>
      <w:divBdr>
        <w:top w:val="none" w:sz="0" w:space="0" w:color="auto"/>
        <w:left w:val="none" w:sz="0" w:space="0" w:color="auto"/>
        <w:bottom w:val="none" w:sz="0" w:space="0" w:color="auto"/>
        <w:right w:val="none" w:sz="0" w:space="0" w:color="auto"/>
      </w:divBdr>
    </w:div>
    <w:div w:id="442842702">
      <w:bodyDiv w:val="1"/>
      <w:marLeft w:val="0"/>
      <w:marRight w:val="0"/>
      <w:marTop w:val="0"/>
      <w:marBottom w:val="0"/>
      <w:divBdr>
        <w:top w:val="none" w:sz="0" w:space="0" w:color="auto"/>
        <w:left w:val="none" w:sz="0" w:space="0" w:color="auto"/>
        <w:bottom w:val="none" w:sz="0" w:space="0" w:color="auto"/>
        <w:right w:val="none" w:sz="0" w:space="0" w:color="auto"/>
      </w:divBdr>
      <w:divsChild>
        <w:div w:id="519512981">
          <w:marLeft w:val="0"/>
          <w:marRight w:val="0"/>
          <w:marTop w:val="0"/>
          <w:marBottom w:val="0"/>
          <w:divBdr>
            <w:top w:val="none" w:sz="0" w:space="0" w:color="auto"/>
            <w:left w:val="none" w:sz="0" w:space="0" w:color="auto"/>
            <w:bottom w:val="none" w:sz="0" w:space="0" w:color="auto"/>
            <w:right w:val="none" w:sz="0" w:space="0" w:color="auto"/>
          </w:divBdr>
        </w:div>
        <w:div w:id="324015783">
          <w:marLeft w:val="0"/>
          <w:marRight w:val="0"/>
          <w:marTop w:val="0"/>
          <w:marBottom w:val="0"/>
          <w:divBdr>
            <w:top w:val="none" w:sz="0" w:space="0" w:color="auto"/>
            <w:left w:val="none" w:sz="0" w:space="0" w:color="auto"/>
            <w:bottom w:val="none" w:sz="0" w:space="0" w:color="auto"/>
            <w:right w:val="none" w:sz="0" w:space="0" w:color="auto"/>
          </w:divBdr>
        </w:div>
      </w:divsChild>
    </w:div>
    <w:div w:id="700783280">
      <w:bodyDiv w:val="1"/>
      <w:marLeft w:val="0"/>
      <w:marRight w:val="0"/>
      <w:marTop w:val="0"/>
      <w:marBottom w:val="0"/>
      <w:divBdr>
        <w:top w:val="none" w:sz="0" w:space="0" w:color="auto"/>
        <w:left w:val="none" w:sz="0" w:space="0" w:color="auto"/>
        <w:bottom w:val="none" w:sz="0" w:space="0" w:color="auto"/>
        <w:right w:val="none" w:sz="0" w:space="0" w:color="auto"/>
      </w:divBdr>
    </w:div>
    <w:div w:id="795174168">
      <w:bodyDiv w:val="1"/>
      <w:marLeft w:val="0"/>
      <w:marRight w:val="0"/>
      <w:marTop w:val="0"/>
      <w:marBottom w:val="0"/>
      <w:divBdr>
        <w:top w:val="none" w:sz="0" w:space="0" w:color="auto"/>
        <w:left w:val="none" w:sz="0" w:space="0" w:color="auto"/>
        <w:bottom w:val="none" w:sz="0" w:space="0" w:color="auto"/>
        <w:right w:val="none" w:sz="0" w:space="0" w:color="auto"/>
      </w:divBdr>
    </w:div>
    <w:div w:id="844246227">
      <w:bodyDiv w:val="1"/>
      <w:marLeft w:val="0"/>
      <w:marRight w:val="0"/>
      <w:marTop w:val="0"/>
      <w:marBottom w:val="0"/>
      <w:divBdr>
        <w:top w:val="none" w:sz="0" w:space="0" w:color="auto"/>
        <w:left w:val="none" w:sz="0" w:space="0" w:color="auto"/>
        <w:bottom w:val="none" w:sz="0" w:space="0" w:color="auto"/>
        <w:right w:val="none" w:sz="0" w:space="0" w:color="auto"/>
      </w:divBdr>
    </w:div>
    <w:div w:id="958489044">
      <w:bodyDiv w:val="1"/>
      <w:marLeft w:val="0"/>
      <w:marRight w:val="0"/>
      <w:marTop w:val="0"/>
      <w:marBottom w:val="0"/>
      <w:divBdr>
        <w:top w:val="none" w:sz="0" w:space="0" w:color="auto"/>
        <w:left w:val="none" w:sz="0" w:space="0" w:color="auto"/>
        <w:bottom w:val="none" w:sz="0" w:space="0" w:color="auto"/>
        <w:right w:val="none" w:sz="0" w:space="0" w:color="auto"/>
      </w:divBdr>
    </w:div>
    <w:div w:id="996880380">
      <w:bodyDiv w:val="1"/>
      <w:marLeft w:val="0"/>
      <w:marRight w:val="0"/>
      <w:marTop w:val="0"/>
      <w:marBottom w:val="0"/>
      <w:divBdr>
        <w:top w:val="none" w:sz="0" w:space="0" w:color="auto"/>
        <w:left w:val="none" w:sz="0" w:space="0" w:color="auto"/>
        <w:bottom w:val="none" w:sz="0" w:space="0" w:color="auto"/>
        <w:right w:val="none" w:sz="0" w:space="0" w:color="auto"/>
      </w:divBdr>
    </w:div>
    <w:div w:id="1027827911">
      <w:bodyDiv w:val="1"/>
      <w:marLeft w:val="0"/>
      <w:marRight w:val="0"/>
      <w:marTop w:val="0"/>
      <w:marBottom w:val="0"/>
      <w:divBdr>
        <w:top w:val="none" w:sz="0" w:space="0" w:color="auto"/>
        <w:left w:val="none" w:sz="0" w:space="0" w:color="auto"/>
        <w:bottom w:val="none" w:sz="0" w:space="0" w:color="auto"/>
        <w:right w:val="none" w:sz="0" w:space="0" w:color="auto"/>
      </w:divBdr>
      <w:divsChild>
        <w:div w:id="83827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715793">
              <w:marLeft w:val="0"/>
              <w:marRight w:val="0"/>
              <w:marTop w:val="0"/>
              <w:marBottom w:val="0"/>
              <w:divBdr>
                <w:top w:val="none" w:sz="0" w:space="0" w:color="auto"/>
                <w:left w:val="none" w:sz="0" w:space="0" w:color="auto"/>
                <w:bottom w:val="none" w:sz="0" w:space="0" w:color="auto"/>
                <w:right w:val="none" w:sz="0" w:space="0" w:color="auto"/>
              </w:divBdr>
              <w:divsChild>
                <w:div w:id="1332835288">
                  <w:marLeft w:val="0"/>
                  <w:marRight w:val="0"/>
                  <w:marTop w:val="0"/>
                  <w:marBottom w:val="0"/>
                  <w:divBdr>
                    <w:top w:val="none" w:sz="0" w:space="0" w:color="auto"/>
                    <w:left w:val="none" w:sz="0" w:space="0" w:color="auto"/>
                    <w:bottom w:val="none" w:sz="0" w:space="0" w:color="auto"/>
                    <w:right w:val="none" w:sz="0" w:space="0" w:color="auto"/>
                  </w:divBdr>
                  <w:divsChild>
                    <w:div w:id="1364329235">
                      <w:marLeft w:val="0"/>
                      <w:marRight w:val="0"/>
                      <w:marTop w:val="0"/>
                      <w:marBottom w:val="0"/>
                      <w:divBdr>
                        <w:top w:val="none" w:sz="0" w:space="0" w:color="auto"/>
                        <w:left w:val="none" w:sz="0" w:space="0" w:color="auto"/>
                        <w:bottom w:val="none" w:sz="0" w:space="0" w:color="auto"/>
                        <w:right w:val="none" w:sz="0" w:space="0" w:color="auto"/>
                      </w:divBdr>
                      <w:divsChild>
                        <w:div w:id="31539096">
                          <w:marLeft w:val="0"/>
                          <w:marRight w:val="0"/>
                          <w:marTop w:val="0"/>
                          <w:marBottom w:val="0"/>
                          <w:divBdr>
                            <w:top w:val="none" w:sz="0" w:space="0" w:color="auto"/>
                            <w:left w:val="none" w:sz="0" w:space="0" w:color="auto"/>
                            <w:bottom w:val="none" w:sz="0" w:space="0" w:color="auto"/>
                            <w:right w:val="none" w:sz="0" w:space="0" w:color="auto"/>
                          </w:divBdr>
                          <w:divsChild>
                            <w:div w:id="1308557789">
                              <w:marLeft w:val="0"/>
                              <w:marRight w:val="0"/>
                              <w:marTop w:val="0"/>
                              <w:marBottom w:val="0"/>
                              <w:divBdr>
                                <w:top w:val="none" w:sz="0" w:space="0" w:color="auto"/>
                                <w:left w:val="none" w:sz="0" w:space="0" w:color="auto"/>
                                <w:bottom w:val="none" w:sz="0" w:space="0" w:color="auto"/>
                                <w:right w:val="none" w:sz="0" w:space="0" w:color="auto"/>
                              </w:divBdr>
                              <w:divsChild>
                                <w:div w:id="21246121">
                                  <w:marLeft w:val="300"/>
                                  <w:marRight w:val="300"/>
                                  <w:marTop w:val="0"/>
                                  <w:marBottom w:val="0"/>
                                  <w:divBdr>
                                    <w:top w:val="none" w:sz="0" w:space="0" w:color="auto"/>
                                    <w:left w:val="none" w:sz="0" w:space="0" w:color="auto"/>
                                    <w:bottom w:val="none" w:sz="0" w:space="0" w:color="auto"/>
                                    <w:right w:val="none" w:sz="0" w:space="0" w:color="auto"/>
                                  </w:divBdr>
                                  <w:divsChild>
                                    <w:div w:id="3318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960475">
      <w:bodyDiv w:val="1"/>
      <w:marLeft w:val="0"/>
      <w:marRight w:val="0"/>
      <w:marTop w:val="0"/>
      <w:marBottom w:val="0"/>
      <w:divBdr>
        <w:top w:val="none" w:sz="0" w:space="0" w:color="auto"/>
        <w:left w:val="none" w:sz="0" w:space="0" w:color="auto"/>
        <w:bottom w:val="none" w:sz="0" w:space="0" w:color="auto"/>
        <w:right w:val="none" w:sz="0" w:space="0" w:color="auto"/>
      </w:divBdr>
    </w:div>
    <w:div w:id="1206405406">
      <w:bodyDiv w:val="1"/>
      <w:marLeft w:val="0"/>
      <w:marRight w:val="0"/>
      <w:marTop w:val="0"/>
      <w:marBottom w:val="0"/>
      <w:divBdr>
        <w:top w:val="none" w:sz="0" w:space="0" w:color="auto"/>
        <w:left w:val="none" w:sz="0" w:space="0" w:color="auto"/>
        <w:bottom w:val="none" w:sz="0" w:space="0" w:color="auto"/>
        <w:right w:val="none" w:sz="0" w:space="0" w:color="auto"/>
      </w:divBdr>
    </w:div>
    <w:div w:id="1225414984">
      <w:bodyDiv w:val="1"/>
      <w:marLeft w:val="0"/>
      <w:marRight w:val="0"/>
      <w:marTop w:val="0"/>
      <w:marBottom w:val="0"/>
      <w:divBdr>
        <w:top w:val="none" w:sz="0" w:space="0" w:color="auto"/>
        <w:left w:val="none" w:sz="0" w:space="0" w:color="auto"/>
        <w:bottom w:val="none" w:sz="0" w:space="0" w:color="auto"/>
        <w:right w:val="none" w:sz="0" w:space="0" w:color="auto"/>
      </w:divBdr>
      <w:divsChild>
        <w:div w:id="619806071">
          <w:marLeft w:val="0"/>
          <w:marRight w:val="0"/>
          <w:marTop w:val="0"/>
          <w:marBottom w:val="0"/>
          <w:divBdr>
            <w:top w:val="none" w:sz="0" w:space="0" w:color="auto"/>
            <w:left w:val="none" w:sz="0" w:space="0" w:color="auto"/>
            <w:bottom w:val="none" w:sz="0" w:space="0" w:color="auto"/>
            <w:right w:val="none" w:sz="0" w:space="0" w:color="auto"/>
          </w:divBdr>
        </w:div>
        <w:div w:id="1924488727">
          <w:marLeft w:val="0"/>
          <w:marRight w:val="0"/>
          <w:marTop w:val="0"/>
          <w:marBottom w:val="0"/>
          <w:divBdr>
            <w:top w:val="none" w:sz="0" w:space="0" w:color="auto"/>
            <w:left w:val="none" w:sz="0" w:space="0" w:color="auto"/>
            <w:bottom w:val="none" w:sz="0" w:space="0" w:color="auto"/>
            <w:right w:val="none" w:sz="0" w:space="0" w:color="auto"/>
          </w:divBdr>
        </w:div>
        <w:div w:id="1285649556">
          <w:marLeft w:val="0"/>
          <w:marRight w:val="0"/>
          <w:marTop w:val="0"/>
          <w:marBottom w:val="0"/>
          <w:divBdr>
            <w:top w:val="none" w:sz="0" w:space="0" w:color="auto"/>
            <w:left w:val="none" w:sz="0" w:space="0" w:color="auto"/>
            <w:bottom w:val="none" w:sz="0" w:space="0" w:color="auto"/>
            <w:right w:val="none" w:sz="0" w:space="0" w:color="auto"/>
          </w:divBdr>
        </w:div>
        <w:div w:id="1860702848">
          <w:marLeft w:val="0"/>
          <w:marRight w:val="0"/>
          <w:marTop w:val="0"/>
          <w:marBottom w:val="0"/>
          <w:divBdr>
            <w:top w:val="none" w:sz="0" w:space="0" w:color="auto"/>
            <w:left w:val="none" w:sz="0" w:space="0" w:color="auto"/>
            <w:bottom w:val="none" w:sz="0" w:space="0" w:color="auto"/>
            <w:right w:val="none" w:sz="0" w:space="0" w:color="auto"/>
          </w:divBdr>
        </w:div>
        <w:div w:id="1210999254">
          <w:marLeft w:val="0"/>
          <w:marRight w:val="0"/>
          <w:marTop w:val="0"/>
          <w:marBottom w:val="0"/>
          <w:divBdr>
            <w:top w:val="none" w:sz="0" w:space="0" w:color="auto"/>
            <w:left w:val="none" w:sz="0" w:space="0" w:color="auto"/>
            <w:bottom w:val="none" w:sz="0" w:space="0" w:color="auto"/>
            <w:right w:val="none" w:sz="0" w:space="0" w:color="auto"/>
          </w:divBdr>
        </w:div>
        <w:div w:id="27990467">
          <w:marLeft w:val="0"/>
          <w:marRight w:val="0"/>
          <w:marTop w:val="0"/>
          <w:marBottom w:val="0"/>
          <w:divBdr>
            <w:top w:val="none" w:sz="0" w:space="0" w:color="auto"/>
            <w:left w:val="none" w:sz="0" w:space="0" w:color="auto"/>
            <w:bottom w:val="none" w:sz="0" w:space="0" w:color="auto"/>
            <w:right w:val="none" w:sz="0" w:space="0" w:color="auto"/>
          </w:divBdr>
        </w:div>
        <w:div w:id="1282225275">
          <w:marLeft w:val="0"/>
          <w:marRight w:val="0"/>
          <w:marTop w:val="0"/>
          <w:marBottom w:val="0"/>
          <w:divBdr>
            <w:top w:val="none" w:sz="0" w:space="0" w:color="auto"/>
            <w:left w:val="none" w:sz="0" w:space="0" w:color="auto"/>
            <w:bottom w:val="none" w:sz="0" w:space="0" w:color="auto"/>
            <w:right w:val="none" w:sz="0" w:space="0" w:color="auto"/>
          </w:divBdr>
        </w:div>
        <w:div w:id="1833568911">
          <w:marLeft w:val="0"/>
          <w:marRight w:val="0"/>
          <w:marTop w:val="0"/>
          <w:marBottom w:val="0"/>
          <w:divBdr>
            <w:top w:val="none" w:sz="0" w:space="0" w:color="auto"/>
            <w:left w:val="none" w:sz="0" w:space="0" w:color="auto"/>
            <w:bottom w:val="none" w:sz="0" w:space="0" w:color="auto"/>
            <w:right w:val="none" w:sz="0" w:space="0" w:color="auto"/>
          </w:divBdr>
        </w:div>
        <w:div w:id="167183339">
          <w:marLeft w:val="0"/>
          <w:marRight w:val="0"/>
          <w:marTop w:val="0"/>
          <w:marBottom w:val="0"/>
          <w:divBdr>
            <w:top w:val="none" w:sz="0" w:space="0" w:color="auto"/>
            <w:left w:val="none" w:sz="0" w:space="0" w:color="auto"/>
            <w:bottom w:val="none" w:sz="0" w:space="0" w:color="auto"/>
            <w:right w:val="none" w:sz="0" w:space="0" w:color="auto"/>
          </w:divBdr>
        </w:div>
        <w:div w:id="1227688826">
          <w:marLeft w:val="0"/>
          <w:marRight w:val="0"/>
          <w:marTop w:val="0"/>
          <w:marBottom w:val="0"/>
          <w:divBdr>
            <w:top w:val="none" w:sz="0" w:space="0" w:color="auto"/>
            <w:left w:val="none" w:sz="0" w:space="0" w:color="auto"/>
            <w:bottom w:val="none" w:sz="0" w:space="0" w:color="auto"/>
            <w:right w:val="none" w:sz="0" w:space="0" w:color="auto"/>
          </w:divBdr>
        </w:div>
        <w:div w:id="1441947410">
          <w:marLeft w:val="0"/>
          <w:marRight w:val="0"/>
          <w:marTop w:val="0"/>
          <w:marBottom w:val="0"/>
          <w:divBdr>
            <w:top w:val="none" w:sz="0" w:space="0" w:color="auto"/>
            <w:left w:val="none" w:sz="0" w:space="0" w:color="auto"/>
            <w:bottom w:val="none" w:sz="0" w:space="0" w:color="auto"/>
            <w:right w:val="none" w:sz="0" w:space="0" w:color="auto"/>
          </w:divBdr>
        </w:div>
        <w:div w:id="1580170509">
          <w:marLeft w:val="0"/>
          <w:marRight w:val="0"/>
          <w:marTop w:val="0"/>
          <w:marBottom w:val="0"/>
          <w:divBdr>
            <w:top w:val="none" w:sz="0" w:space="0" w:color="auto"/>
            <w:left w:val="none" w:sz="0" w:space="0" w:color="auto"/>
            <w:bottom w:val="none" w:sz="0" w:space="0" w:color="auto"/>
            <w:right w:val="none" w:sz="0" w:space="0" w:color="auto"/>
          </w:divBdr>
        </w:div>
        <w:div w:id="133453875">
          <w:marLeft w:val="0"/>
          <w:marRight w:val="0"/>
          <w:marTop w:val="0"/>
          <w:marBottom w:val="0"/>
          <w:divBdr>
            <w:top w:val="none" w:sz="0" w:space="0" w:color="auto"/>
            <w:left w:val="none" w:sz="0" w:space="0" w:color="auto"/>
            <w:bottom w:val="none" w:sz="0" w:space="0" w:color="auto"/>
            <w:right w:val="none" w:sz="0" w:space="0" w:color="auto"/>
          </w:divBdr>
        </w:div>
        <w:div w:id="1207986892">
          <w:marLeft w:val="0"/>
          <w:marRight w:val="0"/>
          <w:marTop w:val="0"/>
          <w:marBottom w:val="0"/>
          <w:divBdr>
            <w:top w:val="none" w:sz="0" w:space="0" w:color="auto"/>
            <w:left w:val="none" w:sz="0" w:space="0" w:color="auto"/>
            <w:bottom w:val="none" w:sz="0" w:space="0" w:color="auto"/>
            <w:right w:val="none" w:sz="0" w:space="0" w:color="auto"/>
          </w:divBdr>
        </w:div>
        <w:div w:id="865409318">
          <w:marLeft w:val="0"/>
          <w:marRight w:val="0"/>
          <w:marTop w:val="0"/>
          <w:marBottom w:val="0"/>
          <w:divBdr>
            <w:top w:val="none" w:sz="0" w:space="0" w:color="auto"/>
            <w:left w:val="none" w:sz="0" w:space="0" w:color="auto"/>
            <w:bottom w:val="none" w:sz="0" w:space="0" w:color="auto"/>
            <w:right w:val="none" w:sz="0" w:space="0" w:color="auto"/>
          </w:divBdr>
        </w:div>
        <w:div w:id="1216039540">
          <w:marLeft w:val="0"/>
          <w:marRight w:val="0"/>
          <w:marTop w:val="0"/>
          <w:marBottom w:val="0"/>
          <w:divBdr>
            <w:top w:val="none" w:sz="0" w:space="0" w:color="auto"/>
            <w:left w:val="none" w:sz="0" w:space="0" w:color="auto"/>
            <w:bottom w:val="none" w:sz="0" w:space="0" w:color="auto"/>
            <w:right w:val="none" w:sz="0" w:space="0" w:color="auto"/>
          </w:divBdr>
        </w:div>
        <w:div w:id="1720125424">
          <w:marLeft w:val="0"/>
          <w:marRight w:val="0"/>
          <w:marTop w:val="0"/>
          <w:marBottom w:val="0"/>
          <w:divBdr>
            <w:top w:val="none" w:sz="0" w:space="0" w:color="auto"/>
            <w:left w:val="none" w:sz="0" w:space="0" w:color="auto"/>
            <w:bottom w:val="none" w:sz="0" w:space="0" w:color="auto"/>
            <w:right w:val="none" w:sz="0" w:space="0" w:color="auto"/>
          </w:divBdr>
        </w:div>
        <w:div w:id="462232770">
          <w:marLeft w:val="0"/>
          <w:marRight w:val="0"/>
          <w:marTop w:val="0"/>
          <w:marBottom w:val="0"/>
          <w:divBdr>
            <w:top w:val="none" w:sz="0" w:space="0" w:color="auto"/>
            <w:left w:val="none" w:sz="0" w:space="0" w:color="auto"/>
            <w:bottom w:val="none" w:sz="0" w:space="0" w:color="auto"/>
            <w:right w:val="none" w:sz="0" w:space="0" w:color="auto"/>
          </w:divBdr>
        </w:div>
        <w:div w:id="1232500339">
          <w:marLeft w:val="0"/>
          <w:marRight w:val="0"/>
          <w:marTop w:val="0"/>
          <w:marBottom w:val="0"/>
          <w:divBdr>
            <w:top w:val="none" w:sz="0" w:space="0" w:color="auto"/>
            <w:left w:val="none" w:sz="0" w:space="0" w:color="auto"/>
            <w:bottom w:val="none" w:sz="0" w:space="0" w:color="auto"/>
            <w:right w:val="none" w:sz="0" w:space="0" w:color="auto"/>
          </w:divBdr>
        </w:div>
        <w:div w:id="1354768910">
          <w:marLeft w:val="0"/>
          <w:marRight w:val="0"/>
          <w:marTop w:val="0"/>
          <w:marBottom w:val="0"/>
          <w:divBdr>
            <w:top w:val="none" w:sz="0" w:space="0" w:color="auto"/>
            <w:left w:val="none" w:sz="0" w:space="0" w:color="auto"/>
            <w:bottom w:val="none" w:sz="0" w:space="0" w:color="auto"/>
            <w:right w:val="none" w:sz="0" w:space="0" w:color="auto"/>
          </w:divBdr>
        </w:div>
        <w:div w:id="2132285579">
          <w:marLeft w:val="0"/>
          <w:marRight w:val="0"/>
          <w:marTop w:val="0"/>
          <w:marBottom w:val="0"/>
          <w:divBdr>
            <w:top w:val="none" w:sz="0" w:space="0" w:color="auto"/>
            <w:left w:val="none" w:sz="0" w:space="0" w:color="auto"/>
            <w:bottom w:val="none" w:sz="0" w:space="0" w:color="auto"/>
            <w:right w:val="none" w:sz="0" w:space="0" w:color="auto"/>
          </w:divBdr>
        </w:div>
        <w:div w:id="397477532">
          <w:marLeft w:val="0"/>
          <w:marRight w:val="0"/>
          <w:marTop w:val="0"/>
          <w:marBottom w:val="0"/>
          <w:divBdr>
            <w:top w:val="none" w:sz="0" w:space="0" w:color="auto"/>
            <w:left w:val="none" w:sz="0" w:space="0" w:color="auto"/>
            <w:bottom w:val="none" w:sz="0" w:space="0" w:color="auto"/>
            <w:right w:val="none" w:sz="0" w:space="0" w:color="auto"/>
          </w:divBdr>
        </w:div>
        <w:div w:id="517431307">
          <w:marLeft w:val="0"/>
          <w:marRight w:val="0"/>
          <w:marTop w:val="0"/>
          <w:marBottom w:val="0"/>
          <w:divBdr>
            <w:top w:val="none" w:sz="0" w:space="0" w:color="auto"/>
            <w:left w:val="none" w:sz="0" w:space="0" w:color="auto"/>
            <w:bottom w:val="none" w:sz="0" w:space="0" w:color="auto"/>
            <w:right w:val="none" w:sz="0" w:space="0" w:color="auto"/>
          </w:divBdr>
        </w:div>
        <w:div w:id="545602486">
          <w:marLeft w:val="0"/>
          <w:marRight w:val="0"/>
          <w:marTop w:val="0"/>
          <w:marBottom w:val="0"/>
          <w:divBdr>
            <w:top w:val="none" w:sz="0" w:space="0" w:color="auto"/>
            <w:left w:val="none" w:sz="0" w:space="0" w:color="auto"/>
            <w:bottom w:val="none" w:sz="0" w:space="0" w:color="auto"/>
            <w:right w:val="none" w:sz="0" w:space="0" w:color="auto"/>
          </w:divBdr>
        </w:div>
        <w:div w:id="1375156030">
          <w:marLeft w:val="0"/>
          <w:marRight w:val="0"/>
          <w:marTop w:val="0"/>
          <w:marBottom w:val="0"/>
          <w:divBdr>
            <w:top w:val="none" w:sz="0" w:space="0" w:color="auto"/>
            <w:left w:val="none" w:sz="0" w:space="0" w:color="auto"/>
            <w:bottom w:val="none" w:sz="0" w:space="0" w:color="auto"/>
            <w:right w:val="none" w:sz="0" w:space="0" w:color="auto"/>
          </w:divBdr>
        </w:div>
        <w:div w:id="1426924002">
          <w:marLeft w:val="0"/>
          <w:marRight w:val="0"/>
          <w:marTop w:val="0"/>
          <w:marBottom w:val="0"/>
          <w:divBdr>
            <w:top w:val="none" w:sz="0" w:space="0" w:color="auto"/>
            <w:left w:val="none" w:sz="0" w:space="0" w:color="auto"/>
            <w:bottom w:val="none" w:sz="0" w:space="0" w:color="auto"/>
            <w:right w:val="none" w:sz="0" w:space="0" w:color="auto"/>
          </w:divBdr>
        </w:div>
        <w:div w:id="1821074684">
          <w:marLeft w:val="0"/>
          <w:marRight w:val="0"/>
          <w:marTop w:val="0"/>
          <w:marBottom w:val="0"/>
          <w:divBdr>
            <w:top w:val="none" w:sz="0" w:space="0" w:color="auto"/>
            <w:left w:val="none" w:sz="0" w:space="0" w:color="auto"/>
            <w:bottom w:val="none" w:sz="0" w:space="0" w:color="auto"/>
            <w:right w:val="none" w:sz="0" w:space="0" w:color="auto"/>
          </w:divBdr>
        </w:div>
        <w:div w:id="1155950683">
          <w:marLeft w:val="0"/>
          <w:marRight w:val="0"/>
          <w:marTop w:val="0"/>
          <w:marBottom w:val="0"/>
          <w:divBdr>
            <w:top w:val="none" w:sz="0" w:space="0" w:color="auto"/>
            <w:left w:val="none" w:sz="0" w:space="0" w:color="auto"/>
            <w:bottom w:val="none" w:sz="0" w:space="0" w:color="auto"/>
            <w:right w:val="none" w:sz="0" w:space="0" w:color="auto"/>
          </w:divBdr>
        </w:div>
        <w:div w:id="621352231">
          <w:marLeft w:val="0"/>
          <w:marRight w:val="0"/>
          <w:marTop w:val="0"/>
          <w:marBottom w:val="0"/>
          <w:divBdr>
            <w:top w:val="none" w:sz="0" w:space="0" w:color="auto"/>
            <w:left w:val="none" w:sz="0" w:space="0" w:color="auto"/>
            <w:bottom w:val="none" w:sz="0" w:space="0" w:color="auto"/>
            <w:right w:val="none" w:sz="0" w:space="0" w:color="auto"/>
          </w:divBdr>
        </w:div>
        <w:div w:id="21319727">
          <w:marLeft w:val="0"/>
          <w:marRight w:val="0"/>
          <w:marTop w:val="0"/>
          <w:marBottom w:val="0"/>
          <w:divBdr>
            <w:top w:val="none" w:sz="0" w:space="0" w:color="auto"/>
            <w:left w:val="none" w:sz="0" w:space="0" w:color="auto"/>
            <w:bottom w:val="none" w:sz="0" w:space="0" w:color="auto"/>
            <w:right w:val="none" w:sz="0" w:space="0" w:color="auto"/>
          </w:divBdr>
        </w:div>
        <w:div w:id="823202231">
          <w:marLeft w:val="0"/>
          <w:marRight w:val="0"/>
          <w:marTop w:val="0"/>
          <w:marBottom w:val="0"/>
          <w:divBdr>
            <w:top w:val="none" w:sz="0" w:space="0" w:color="auto"/>
            <w:left w:val="none" w:sz="0" w:space="0" w:color="auto"/>
            <w:bottom w:val="none" w:sz="0" w:space="0" w:color="auto"/>
            <w:right w:val="none" w:sz="0" w:space="0" w:color="auto"/>
          </w:divBdr>
        </w:div>
        <w:div w:id="717096598">
          <w:marLeft w:val="0"/>
          <w:marRight w:val="0"/>
          <w:marTop w:val="0"/>
          <w:marBottom w:val="0"/>
          <w:divBdr>
            <w:top w:val="none" w:sz="0" w:space="0" w:color="auto"/>
            <w:left w:val="none" w:sz="0" w:space="0" w:color="auto"/>
            <w:bottom w:val="none" w:sz="0" w:space="0" w:color="auto"/>
            <w:right w:val="none" w:sz="0" w:space="0" w:color="auto"/>
          </w:divBdr>
        </w:div>
        <w:div w:id="585917399">
          <w:marLeft w:val="0"/>
          <w:marRight w:val="0"/>
          <w:marTop w:val="0"/>
          <w:marBottom w:val="0"/>
          <w:divBdr>
            <w:top w:val="none" w:sz="0" w:space="0" w:color="auto"/>
            <w:left w:val="none" w:sz="0" w:space="0" w:color="auto"/>
            <w:bottom w:val="none" w:sz="0" w:space="0" w:color="auto"/>
            <w:right w:val="none" w:sz="0" w:space="0" w:color="auto"/>
          </w:divBdr>
        </w:div>
        <w:div w:id="1731532878">
          <w:marLeft w:val="0"/>
          <w:marRight w:val="0"/>
          <w:marTop w:val="0"/>
          <w:marBottom w:val="0"/>
          <w:divBdr>
            <w:top w:val="none" w:sz="0" w:space="0" w:color="auto"/>
            <w:left w:val="none" w:sz="0" w:space="0" w:color="auto"/>
            <w:bottom w:val="none" w:sz="0" w:space="0" w:color="auto"/>
            <w:right w:val="none" w:sz="0" w:space="0" w:color="auto"/>
          </w:divBdr>
        </w:div>
        <w:div w:id="2060089124">
          <w:marLeft w:val="0"/>
          <w:marRight w:val="0"/>
          <w:marTop w:val="0"/>
          <w:marBottom w:val="0"/>
          <w:divBdr>
            <w:top w:val="none" w:sz="0" w:space="0" w:color="auto"/>
            <w:left w:val="none" w:sz="0" w:space="0" w:color="auto"/>
            <w:bottom w:val="none" w:sz="0" w:space="0" w:color="auto"/>
            <w:right w:val="none" w:sz="0" w:space="0" w:color="auto"/>
          </w:divBdr>
        </w:div>
        <w:div w:id="1032146467">
          <w:marLeft w:val="0"/>
          <w:marRight w:val="0"/>
          <w:marTop w:val="0"/>
          <w:marBottom w:val="0"/>
          <w:divBdr>
            <w:top w:val="none" w:sz="0" w:space="0" w:color="auto"/>
            <w:left w:val="none" w:sz="0" w:space="0" w:color="auto"/>
            <w:bottom w:val="none" w:sz="0" w:space="0" w:color="auto"/>
            <w:right w:val="none" w:sz="0" w:space="0" w:color="auto"/>
          </w:divBdr>
        </w:div>
        <w:div w:id="997417492">
          <w:marLeft w:val="0"/>
          <w:marRight w:val="0"/>
          <w:marTop w:val="0"/>
          <w:marBottom w:val="0"/>
          <w:divBdr>
            <w:top w:val="none" w:sz="0" w:space="0" w:color="auto"/>
            <w:left w:val="none" w:sz="0" w:space="0" w:color="auto"/>
            <w:bottom w:val="none" w:sz="0" w:space="0" w:color="auto"/>
            <w:right w:val="none" w:sz="0" w:space="0" w:color="auto"/>
          </w:divBdr>
        </w:div>
        <w:div w:id="1048146753">
          <w:marLeft w:val="0"/>
          <w:marRight w:val="0"/>
          <w:marTop w:val="0"/>
          <w:marBottom w:val="0"/>
          <w:divBdr>
            <w:top w:val="none" w:sz="0" w:space="0" w:color="auto"/>
            <w:left w:val="none" w:sz="0" w:space="0" w:color="auto"/>
            <w:bottom w:val="none" w:sz="0" w:space="0" w:color="auto"/>
            <w:right w:val="none" w:sz="0" w:space="0" w:color="auto"/>
          </w:divBdr>
        </w:div>
        <w:div w:id="517937004">
          <w:marLeft w:val="0"/>
          <w:marRight w:val="0"/>
          <w:marTop w:val="0"/>
          <w:marBottom w:val="0"/>
          <w:divBdr>
            <w:top w:val="none" w:sz="0" w:space="0" w:color="auto"/>
            <w:left w:val="none" w:sz="0" w:space="0" w:color="auto"/>
            <w:bottom w:val="none" w:sz="0" w:space="0" w:color="auto"/>
            <w:right w:val="none" w:sz="0" w:space="0" w:color="auto"/>
          </w:divBdr>
        </w:div>
        <w:div w:id="570241151">
          <w:marLeft w:val="0"/>
          <w:marRight w:val="0"/>
          <w:marTop w:val="0"/>
          <w:marBottom w:val="0"/>
          <w:divBdr>
            <w:top w:val="none" w:sz="0" w:space="0" w:color="auto"/>
            <w:left w:val="none" w:sz="0" w:space="0" w:color="auto"/>
            <w:bottom w:val="none" w:sz="0" w:space="0" w:color="auto"/>
            <w:right w:val="none" w:sz="0" w:space="0" w:color="auto"/>
          </w:divBdr>
        </w:div>
        <w:div w:id="247426656">
          <w:marLeft w:val="0"/>
          <w:marRight w:val="0"/>
          <w:marTop w:val="0"/>
          <w:marBottom w:val="0"/>
          <w:divBdr>
            <w:top w:val="none" w:sz="0" w:space="0" w:color="auto"/>
            <w:left w:val="none" w:sz="0" w:space="0" w:color="auto"/>
            <w:bottom w:val="none" w:sz="0" w:space="0" w:color="auto"/>
            <w:right w:val="none" w:sz="0" w:space="0" w:color="auto"/>
          </w:divBdr>
        </w:div>
        <w:div w:id="2007636307">
          <w:marLeft w:val="0"/>
          <w:marRight w:val="0"/>
          <w:marTop w:val="0"/>
          <w:marBottom w:val="0"/>
          <w:divBdr>
            <w:top w:val="none" w:sz="0" w:space="0" w:color="auto"/>
            <w:left w:val="none" w:sz="0" w:space="0" w:color="auto"/>
            <w:bottom w:val="none" w:sz="0" w:space="0" w:color="auto"/>
            <w:right w:val="none" w:sz="0" w:space="0" w:color="auto"/>
          </w:divBdr>
        </w:div>
        <w:div w:id="317198056">
          <w:marLeft w:val="0"/>
          <w:marRight w:val="0"/>
          <w:marTop w:val="0"/>
          <w:marBottom w:val="0"/>
          <w:divBdr>
            <w:top w:val="none" w:sz="0" w:space="0" w:color="auto"/>
            <w:left w:val="none" w:sz="0" w:space="0" w:color="auto"/>
            <w:bottom w:val="none" w:sz="0" w:space="0" w:color="auto"/>
            <w:right w:val="none" w:sz="0" w:space="0" w:color="auto"/>
          </w:divBdr>
        </w:div>
        <w:div w:id="1782139353">
          <w:marLeft w:val="0"/>
          <w:marRight w:val="0"/>
          <w:marTop w:val="0"/>
          <w:marBottom w:val="0"/>
          <w:divBdr>
            <w:top w:val="none" w:sz="0" w:space="0" w:color="auto"/>
            <w:left w:val="none" w:sz="0" w:space="0" w:color="auto"/>
            <w:bottom w:val="none" w:sz="0" w:space="0" w:color="auto"/>
            <w:right w:val="none" w:sz="0" w:space="0" w:color="auto"/>
          </w:divBdr>
        </w:div>
        <w:div w:id="657267794">
          <w:marLeft w:val="0"/>
          <w:marRight w:val="0"/>
          <w:marTop w:val="0"/>
          <w:marBottom w:val="0"/>
          <w:divBdr>
            <w:top w:val="none" w:sz="0" w:space="0" w:color="auto"/>
            <w:left w:val="none" w:sz="0" w:space="0" w:color="auto"/>
            <w:bottom w:val="none" w:sz="0" w:space="0" w:color="auto"/>
            <w:right w:val="none" w:sz="0" w:space="0" w:color="auto"/>
          </w:divBdr>
        </w:div>
        <w:div w:id="2029286967">
          <w:marLeft w:val="0"/>
          <w:marRight w:val="0"/>
          <w:marTop w:val="0"/>
          <w:marBottom w:val="0"/>
          <w:divBdr>
            <w:top w:val="none" w:sz="0" w:space="0" w:color="auto"/>
            <w:left w:val="none" w:sz="0" w:space="0" w:color="auto"/>
            <w:bottom w:val="none" w:sz="0" w:space="0" w:color="auto"/>
            <w:right w:val="none" w:sz="0" w:space="0" w:color="auto"/>
          </w:divBdr>
        </w:div>
        <w:div w:id="1277906828">
          <w:marLeft w:val="0"/>
          <w:marRight w:val="0"/>
          <w:marTop w:val="0"/>
          <w:marBottom w:val="0"/>
          <w:divBdr>
            <w:top w:val="none" w:sz="0" w:space="0" w:color="auto"/>
            <w:left w:val="none" w:sz="0" w:space="0" w:color="auto"/>
            <w:bottom w:val="none" w:sz="0" w:space="0" w:color="auto"/>
            <w:right w:val="none" w:sz="0" w:space="0" w:color="auto"/>
          </w:divBdr>
        </w:div>
      </w:divsChild>
    </w:div>
    <w:div w:id="1700623668">
      <w:bodyDiv w:val="1"/>
      <w:marLeft w:val="0"/>
      <w:marRight w:val="0"/>
      <w:marTop w:val="0"/>
      <w:marBottom w:val="0"/>
      <w:divBdr>
        <w:top w:val="none" w:sz="0" w:space="0" w:color="auto"/>
        <w:left w:val="none" w:sz="0" w:space="0" w:color="auto"/>
        <w:bottom w:val="none" w:sz="0" w:space="0" w:color="auto"/>
        <w:right w:val="none" w:sz="0" w:space="0" w:color="auto"/>
      </w:divBdr>
    </w:div>
    <w:div w:id="1837107694">
      <w:bodyDiv w:val="1"/>
      <w:marLeft w:val="0"/>
      <w:marRight w:val="0"/>
      <w:marTop w:val="0"/>
      <w:marBottom w:val="0"/>
      <w:divBdr>
        <w:top w:val="none" w:sz="0" w:space="0" w:color="auto"/>
        <w:left w:val="none" w:sz="0" w:space="0" w:color="auto"/>
        <w:bottom w:val="none" w:sz="0" w:space="0" w:color="auto"/>
        <w:right w:val="none" w:sz="0" w:space="0" w:color="auto"/>
      </w:divBdr>
    </w:div>
    <w:div w:id="1867938675">
      <w:bodyDiv w:val="1"/>
      <w:marLeft w:val="0"/>
      <w:marRight w:val="0"/>
      <w:marTop w:val="0"/>
      <w:marBottom w:val="0"/>
      <w:divBdr>
        <w:top w:val="none" w:sz="0" w:space="0" w:color="auto"/>
        <w:left w:val="none" w:sz="0" w:space="0" w:color="auto"/>
        <w:bottom w:val="none" w:sz="0" w:space="0" w:color="auto"/>
        <w:right w:val="none" w:sz="0" w:space="0" w:color="auto"/>
      </w:divBdr>
    </w:div>
    <w:div w:id="2039041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faccess.org/msf-response-roches-statement-access-tocilizumab"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sfaccess.org/tocilizumab-second-drug-ever-recommended-who-covid-19-will-remain-unaffordable-and-inaccessible" TargetMode="External"/><Relationship Id="rId12" Type="http://schemas.openxmlformats.org/officeDocument/2006/relationships/hyperlink" Target="https://www.lse.ac.uk/News/Latest-news-from-LSE/2021/g-July-21/Waive-intellectual-property-protection-for-COVID-vacc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faccess.org/msf-analysis-eu-communications-trips-council-covid-19-ip-waiver-proposal" TargetMode="External"/><Relationship Id="rId5" Type="http://schemas.openxmlformats.org/officeDocument/2006/relationships/settings" Target="settings.xml"/><Relationship Id="rId15" Type="http://schemas.microsoft.com/office/2019/05/relationships/documenttasks" Target="documenttasks/documenttasks1.xml"/><Relationship Id="rId10" Type="http://schemas.openxmlformats.org/officeDocument/2006/relationships/hyperlink" Target="https://msfaccess.org/covid-19-vaccines-pfizer-biontech-and-biovac-fill-and-finish-deal-step-right-direction-much-more" TargetMode="External"/><Relationship Id="rId4" Type="http://schemas.openxmlformats.org/officeDocument/2006/relationships/styles" Target="styles.xml"/><Relationship Id="rId9" Type="http://schemas.openxmlformats.org/officeDocument/2006/relationships/hyperlink" Target="https://www.nature.com/articles/s41587-021-00912-9"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67FC47A-29F7-40FE-A7A2-D034A52B4A21}">
    <t:Anchor>
      <t:Comment id="2109197225"/>
    </t:Anchor>
    <t:History>
      <t:Event id="{2B7B1A02-4E61-4D85-8ECB-5579380B1ED1}" time="2021-07-21T11:49:59.53Z">
        <t:Attribution userId="S::shailly.gupta@geneva.msf.org::b0212c14-44ab-44a1-9c1e-86ca66f0fb1f" userProvider="AD" userName="Shailly GUPTA"/>
        <t:Anchor>
          <t:Comment id="613838004"/>
        </t:Anchor>
        <t:Create/>
      </t:Event>
      <t:Event id="{8E70AEC8-F3B2-4781-943F-672DCDADCBFA}" time="2021-07-21T11:49:59.53Z">
        <t:Attribution userId="S::shailly.gupta@geneva.msf.org::b0212c14-44ab-44a1-9c1e-86ca66f0fb1f" userProvider="AD" userName="Shailly GUPTA"/>
        <t:Anchor>
          <t:Comment id="613838004"/>
        </t:Anchor>
        <t:Assign userId="S::Yuanqiong.HU@geneva.msf.org::38c35190-0640-4ffa-abc7-f01ebc2cff39" userProvider="AD" userName="Yuanqiong HU"/>
      </t:Event>
      <t:Event id="{BDC4D569-59A1-490F-9A5B-CD9A4D037812}" time="2021-07-21T11:49:59.53Z">
        <t:Attribution userId="S::shailly.gupta@geneva.msf.org::b0212c14-44ab-44a1-9c1e-86ca66f0fb1f" userProvider="AD" userName="Shailly GUPTA"/>
        <t:Anchor>
          <t:Comment id="613838004"/>
        </t:Anchor>
        <t:SetTitle title="@Yuanqiong HU can u please answer this? I picked it up from one of the brief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7ED7F40C58E479008CA3B326B03AB" ma:contentTypeVersion="13" ma:contentTypeDescription="Create a new document." ma:contentTypeScope="" ma:versionID="d7c414329dee398d5e88925b60f4812d">
  <xsd:schema xmlns:xsd="http://www.w3.org/2001/XMLSchema" xmlns:xs="http://www.w3.org/2001/XMLSchema" xmlns:p="http://schemas.microsoft.com/office/2006/metadata/properties" xmlns:ns2="0a1d8e41-adbd-4458-9b9a-a401ac03ebe0" xmlns:ns3="c636988b-bd9a-48d0-83be-3bef6ce736b5" targetNamespace="http://schemas.microsoft.com/office/2006/metadata/properties" ma:root="true" ma:fieldsID="37ab8e7c92f9c6f1b2d9de4ff6ddf61f" ns2:_="" ns3:_="">
    <xsd:import namespace="0a1d8e41-adbd-4458-9b9a-a401ac03ebe0"/>
    <xsd:import namespace="c636988b-bd9a-48d0-83be-3bef6ce7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d8e41-adbd-4458-9b9a-a401ac03e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6988b-bd9a-48d0-83be-3bef6ce7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E2896-F75A-4B39-84E9-EC0579A4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d8e41-adbd-4458-9b9a-a401ac03ebe0"/>
    <ds:schemaRef ds:uri="c636988b-bd9a-48d0-83be-3bef6ce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8DE1F-8676-4DD2-8F0D-6A4E760A4111}">
  <ds:schemaRefs>
    <ds:schemaRef ds:uri="http://schemas.microsoft.com/sharepoint/v3/contenttype/forms"/>
  </ds:schemaRefs>
</ds:datastoreItem>
</file>

<file path=customXml/itemProps3.xml><?xml version="1.0" encoding="utf-8"?>
<ds:datastoreItem xmlns:ds="http://schemas.openxmlformats.org/officeDocument/2006/customXml" ds:itemID="{9CBA684D-0385-464C-873E-104AF1D44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Shailly</dc:creator>
  <cp:keywords/>
  <dc:description/>
  <cp:lastModifiedBy>Angela Makamure</cp:lastModifiedBy>
  <cp:revision>2</cp:revision>
  <dcterms:created xsi:type="dcterms:W3CDTF">2021-07-26T11:31:00Z</dcterms:created>
  <dcterms:modified xsi:type="dcterms:W3CDTF">2021-07-26T11:31:00Z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0x010100F777ED7F40C58E479008CA3B326B03AB</vt:lpwstr>
  </property>
</Properties>
</file>